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4DDAC" w14:textId="0EA620EF" w:rsidR="00793501" w:rsidRPr="00793501" w:rsidRDefault="00793501" w:rsidP="00793501">
      <w:pPr>
        <w:jc w:val="center"/>
        <w:rPr>
          <w:b/>
          <w:bCs/>
        </w:rPr>
      </w:pPr>
      <w:r w:rsidRPr="00793501">
        <w:rPr>
          <w:b/>
          <w:bCs/>
        </w:rPr>
        <w:t>Activities website – English</w:t>
      </w: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F96002" w:rsidRPr="007D04B9" w14:paraId="6FDB5C3D" w14:textId="77777777" w:rsidTr="00F96002">
        <w:tc>
          <w:tcPr>
            <w:tcW w:w="8828" w:type="dxa"/>
            <w:shd w:val="clear" w:color="auto" w:fill="1F3864" w:themeFill="accent1" w:themeFillShade="80"/>
          </w:tcPr>
          <w:p w14:paraId="2757D6E2" w14:textId="4E74B3CB" w:rsidR="00F96002" w:rsidRPr="007D04B9" w:rsidRDefault="00F96002" w:rsidP="00EB688E">
            <w:pPr>
              <w:spacing w:line="280" w:lineRule="exact"/>
              <w:rPr>
                <w:rFonts w:ascii="Helvetica" w:hAnsi="Helvetica" w:cs="Helvetica"/>
                <w:sz w:val="20"/>
                <w:szCs w:val="20"/>
                <w:lang w:val="en-US"/>
              </w:rPr>
            </w:pPr>
            <w:r w:rsidRPr="007D04B9"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Event</w:t>
            </w:r>
          </w:p>
        </w:tc>
      </w:tr>
    </w:tbl>
    <w:p w14:paraId="5FCD493D" w14:textId="77777777" w:rsidR="002E4DD6" w:rsidRPr="007D04B9" w:rsidRDefault="002E4DD6" w:rsidP="00EB688E">
      <w:pPr>
        <w:spacing w:after="0" w:line="280" w:lineRule="exact"/>
        <w:rPr>
          <w:rFonts w:ascii="Helvetica" w:hAnsi="Helvetica" w:cs="Helvetica"/>
          <w:b/>
          <w:sz w:val="20"/>
          <w:szCs w:val="20"/>
          <w:lang w:val="en-US"/>
        </w:rPr>
      </w:pPr>
    </w:p>
    <w:p w14:paraId="4A7442FC" w14:textId="6F0D17EB" w:rsidR="00C460D7" w:rsidRDefault="00877D23" w:rsidP="005610E9">
      <w:pPr>
        <w:spacing w:after="0" w:line="280" w:lineRule="exact"/>
        <w:contextualSpacing/>
        <w:rPr>
          <w:rFonts w:ascii="Helvetica" w:hAnsi="Helvetica" w:cs="Helvetica"/>
          <w:b/>
          <w:sz w:val="20"/>
          <w:szCs w:val="20"/>
          <w:lang w:val="en-US"/>
        </w:rPr>
      </w:pPr>
      <w:r w:rsidRPr="00877D23">
        <w:rPr>
          <w:rFonts w:ascii="Helvetica" w:hAnsi="Helvetica" w:cs="Helvetica"/>
          <w:b/>
          <w:sz w:val="20"/>
          <w:szCs w:val="20"/>
          <w:lang w:val="en-US"/>
        </w:rPr>
        <w:t>Workshop on DSGE Modeling and Climate Risk for Central Banks</w:t>
      </w:r>
    </w:p>
    <w:p w14:paraId="22AE33AD" w14:textId="20AE7387" w:rsidR="00F96002" w:rsidRPr="007D04B9" w:rsidRDefault="00877D23" w:rsidP="005610E9">
      <w:pPr>
        <w:spacing w:after="0" w:line="280" w:lineRule="exact"/>
        <w:contextualSpacing/>
        <w:rPr>
          <w:rFonts w:ascii="Helvetica" w:hAnsi="Helvetica" w:cs="Helvetica"/>
          <w:sz w:val="20"/>
          <w:szCs w:val="20"/>
          <w:lang w:val="en-US"/>
        </w:rPr>
      </w:pPr>
      <w:r>
        <w:rPr>
          <w:rFonts w:ascii="Helvetica" w:hAnsi="Helvetica" w:cs="Helvetica"/>
          <w:sz w:val="20"/>
          <w:szCs w:val="20"/>
          <w:lang w:val="en-US"/>
        </w:rPr>
        <w:t>CEMLA</w:t>
      </w:r>
      <w:r w:rsidR="00294D10">
        <w:rPr>
          <w:rFonts w:ascii="Helvetica" w:hAnsi="Helvetica" w:cs="Helvetica"/>
          <w:sz w:val="20"/>
          <w:szCs w:val="20"/>
          <w:lang w:val="en-US"/>
        </w:rPr>
        <w:t>, Mexico City</w:t>
      </w:r>
      <w:r w:rsidR="00570EC6" w:rsidRPr="00570EC6">
        <w:rPr>
          <w:rFonts w:ascii="Helvetica" w:hAnsi="Helvetica" w:cs="Helvetica"/>
          <w:sz w:val="20"/>
          <w:szCs w:val="20"/>
          <w:lang w:val="en-US"/>
        </w:rPr>
        <w:t xml:space="preserve">, </w:t>
      </w:r>
      <w:r w:rsidR="009219EC">
        <w:rPr>
          <w:rFonts w:ascii="Helvetica" w:hAnsi="Helvetica" w:cs="Helvetica"/>
          <w:sz w:val="20"/>
          <w:szCs w:val="20"/>
          <w:lang w:val="en-US"/>
        </w:rPr>
        <w:t>March</w:t>
      </w:r>
      <w:r w:rsidR="00570EC6" w:rsidRPr="00570EC6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C460D7">
        <w:rPr>
          <w:rFonts w:ascii="Helvetica" w:hAnsi="Helvetica" w:cs="Helvetica"/>
          <w:sz w:val="20"/>
          <w:szCs w:val="20"/>
          <w:lang w:val="en-US"/>
        </w:rPr>
        <w:t>2</w:t>
      </w:r>
      <w:r w:rsidR="00294D10">
        <w:rPr>
          <w:rFonts w:ascii="Helvetica" w:hAnsi="Helvetica" w:cs="Helvetica"/>
          <w:sz w:val="20"/>
          <w:szCs w:val="20"/>
          <w:lang w:val="en-US"/>
        </w:rPr>
        <w:t>7-31</w:t>
      </w:r>
      <w:r w:rsidR="00570EC6" w:rsidRPr="00570EC6">
        <w:rPr>
          <w:rFonts w:ascii="Helvetica" w:hAnsi="Helvetica" w:cs="Helvetica"/>
          <w:sz w:val="20"/>
          <w:szCs w:val="20"/>
          <w:lang w:val="en-US"/>
        </w:rPr>
        <w:t>, 202</w:t>
      </w:r>
      <w:r w:rsidR="00AC03FB">
        <w:rPr>
          <w:rFonts w:ascii="Helvetica" w:hAnsi="Helvetica" w:cs="Helvetica"/>
          <w:sz w:val="20"/>
          <w:szCs w:val="20"/>
          <w:lang w:val="en-US"/>
        </w:rPr>
        <w:t>3</w:t>
      </w:r>
    </w:p>
    <w:p w14:paraId="3EEB3CA6" w14:textId="2A00F49A" w:rsidR="00E8468A" w:rsidRPr="00B175E4" w:rsidRDefault="003F6E99" w:rsidP="00EB688E">
      <w:pPr>
        <w:spacing w:after="0" w:line="280" w:lineRule="exact"/>
        <w:contextualSpacing/>
        <w:rPr>
          <w:rFonts w:ascii="Helvetica" w:hAnsi="Helvetica" w:cs="Helvetica"/>
          <w:sz w:val="20"/>
          <w:szCs w:val="20"/>
          <w:lang w:val="en-US"/>
        </w:rPr>
      </w:pPr>
      <w:r w:rsidRPr="00B175E4">
        <w:rPr>
          <w:rFonts w:ascii="Helvetica" w:hAnsi="Helvetica" w:cs="Helvetica"/>
          <w:sz w:val="20"/>
          <w:szCs w:val="20"/>
          <w:lang w:val="en-US"/>
        </w:rPr>
        <w:t>CEMLA</w:t>
      </w:r>
      <w:r w:rsidR="00294D10">
        <w:rPr>
          <w:rFonts w:ascii="Helvetica" w:hAnsi="Helvetica" w:cs="Helvetica"/>
          <w:sz w:val="20"/>
          <w:szCs w:val="20"/>
          <w:lang w:val="en-US"/>
        </w:rPr>
        <w:t>, UNEP/UNEP FI</w:t>
      </w:r>
    </w:p>
    <w:p w14:paraId="5A2EE1D2" w14:textId="77777777" w:rsidR="00DF3AB5" w:rsidRPr="007D04B9" w:rsidRDefault="00DF3AB5" w:rsidP="00EB688E">
      <w:pPr>
        <w:spacing w:after="0" w:line="280" w:lineRule="exact"/>
        <w:contextualSpacing/>
        <w:rPr>
          <w:rFonts w:ascii="Helvetica" w:hAnsi="Helvetica" w:cs="Helvetica"/>
          <w:sz w:val="20"/>
          <w:szCs w:val="20"/>
          <w:lang w:val="en-US"/>
        </w:rPr>
      </w:pPr>
    </w:p>
    <w:p w14:paraId="79186A2A" w14:textId="77777777" w:rsidR="00B175E4" w:rsidRPr="007D04B9" w:rsidRDefault="00B175E4" w:rsidP="007D04B9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245799" w:rsidRPr="007D04B9" w14:paraId="50D40631" w14:textId="77777777" w:rsidTr="00245799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666F2464" w14:textId="09940383" w:rsidR="00245799" w:rsidRPr="007D04B9" w:rsidRDefault="008C046E" w:rsidP="00EB688E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  <w:lang w:val="en-US"/>
              </w:rPr>
            </w:pPr>
            <w:bookmarkStart w:id="0" w:name="_Hlk5025400"/>
            <w:r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Summary</w:t>
            </w:r>
          </w:p>
        </w:tc>
        <w:bookmarkEnd w:id="0"/>
      </w:tr>
    </w:tbl>
    <w:p w14:paraId="775ADFEE" w14:textId="143A9E9E" w:rsidR="002E4DD6" w:rsidRDefault="002E4DD6" w:rsidP="003565F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14:paraId="572CE2D9" w14:textId="22548B0F" w:rsidR="00C23210" w:rsidRDefault="00CC5D63" w:rsidP="00294D10">
      <w:pPr>
        <w:spacing w:after="0" w:line="280" w:lineRule="exact"/>
        <w:jc w:val="both"/>
        <w:rPr>
          <w:rFonts w:ascii="Helvetica" w:hAnsi="Helvetica" w:cs="Helvetica"/>
          <w:sz w:val="20"/>
          <w:szCs w:val="20"/>
          <w:lang w:val="en-US"/>
        </w:rPr>
      </w:pPr>
      <w:r w:rsidRPr="00CC5D63">
        <w:rPr>
          <w:rFonts w:ascii="Helvetica" w:hAnsi="Helvetica" w:cs="Helvetica"/>
          <w:sz w:val="20"/>
          <w:szCs w:val="20"/>
          <w:lang w:val="en-US"/>
        </w:rPr>
        <w:t>The</w:t>
      </w:r>
      <w:r w:rsidR="00A44F4D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>Workshop on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>Dynamic Stochastic General Equilibrium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 xml:space="preserve"> Modeling </w:t>
      </w:r>
      <w:r w:rsidR="00294D10">
        <w:rPr>
          <w:rFonts w:ascii="Helvetica" w:hAnsi="Helvetica" w:cs="Helvetica"/>
          <w:sz w:val="20"/>
          <w:szCs w:val="20"/>
          <w:lang w:val="en-US"/>
        </w:rPr>
        <w:t>(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>DSGE</w:t>
      </w:r>
      <w:r w:rsidR="00294D10">
        <w:rPr>
          <w:rFonts w:ascii="Helvetica" w:hAnsi="Helvetica" w:cs="Helvetica"/>
          <w:sz w:val="20"/>
          <w:szCs w:val="20"/>
          <w:lang w:val="en-US"/>
        </w:rPr>
        <w:t>)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>and Climate Risk for Central Banks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Pr="00CC5D63">
        <w:rPr>
          <w:rFonts w:ascii="Helvetica" w:hAnsi="Helvetica" w:cs="Helvetica"/>
          <w:sz w:val="20"/>
          <w:szCs w:val="20"/>
          <w:lang w:val="en-US"/>
        </w:rPr>
        <w:t xml:space="preserve">was held 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at CEMLA in Mexico City </w:t>
      </w:r>
      <w:r w:rsidRPr="00CC5D63">
        <w:rPr>
          <w:rFonts w:ascii="Helvetica" w:hAnsi="Helvetica" w:cs="Helvetica"/>
          <w:sz w:val="20"/>
          <w:szCs w:val="20"/>
          <w:lang w:val="en-US"/>
        </w:rPr>
        <w:t xml:space="preserve">on </w:t>
      </w:r>
      <w:r w:rsidR="009219EC">
        <w:rPr>
          <w:rFonts w:ascii="Helvetica" w:hAnsi="Helvetica" w:cs="Helvetica"/>
          <w:sz w:val="20"/>
          <w:szCs w:val="20"/>
          <w:lang w:val="en-US"/>
        </w:rPr>
        <w:t xml:space="preserve">March </w:t>
      </w:r>
      <w:r w:rsidR="00C460D7">
        <w:rPr>
          <w:rFonts w:ascii="Helvetica" w:hAnsi="Helvetica" w:cs="Helvetica"/>
          <w:sz w:val="20"/>
          <w:szCs w:val="20"/>
          <w:lang w:val="en-US"/>
        </w:rPr>
        <w:t>2</w:t>
      </w:r>
      <w:r w:rsidR="00294D10">
        <w:rPr>
          <w:rFonts w:ascii="Helvetica" w:hAnsi="Helvetica" w:cs="Helvetica"/>
          <w:sz w:val="20"/>
          <w:szCs w:val="20"/>
          <w:lang w:val="en-US"/>
        </w:rPr>
        <w:t>7-31</w:t>
      </w:r>
      <w:r w:rsidRPr="00CC5D63">
        <w:rPr>
          <w:rFonts w:ascii="Helvetica" w:hAnsi="Helvetica" w:cs="Helvetica"/>
          <w:sz w:val="20"/>
          <w:szCs w:val="20"/>
          <w:lang w:val="en-US"/>
        </w:rPr>
        <w:t>, 202</w:t>
      </w:r>
      <w:r w:rsidR="00A57271">
        <w:rPr>
          <w:rFonts w:ascii="Helvetica" w:hAnsi="Helvetica" w:cs="Helvetica"/>
          <w:sz w:val="20"/>
          <w:szCs w:val="20"/>
          <w:lang w:val="en-US"/>
        </w:rPr>
        <w:t>3</w:t>
      </w:r>
      <w:r w:rsidRPr="00CC5D63">
        <w:rPr>
          <w:rFonts w:ascii="Helvetica" w:hAnsi="Helvetica" w:cs="Helvetica"/>
          <w:sz w:val="20"/>
          <w:szCs w:val="20"/>
          <w:lang w:val="en-US"/>
        </w:rPr>
        <w:t xml:space="preserve">, and was attended by </w:t>
      </w:r>
      <w:r w:rsidR="0095633C">
        <w:rPr>
          <w:rFonts w:ascii="Helvetica" w:hAnsi="Helvetica" w:cs="Helvetica"/>
          <w:sz w:val="20"/>
          <w:szCs w:val="20"/>
          <w:lang w:val="en-US"/>
        </w:rPr>
        <w:t>19</w:t>
      </w:r>
      <w:r w:rsidRPr="00CC5D63">
        <w:rPr>
          <w:rFonts w:ascii="Helvetica" w:hAnsi="Helvetica" w:cs="Helvetica"/>
          <w:sz w:val="20"/>
          <w:szCs w:val="20"/>
          <w:lang w:val="en-US"/>
        </w:rPr>
        <w:t xml:space="preserve"> representatives from </w:t>
      </w:r>
      <w:r w:rsidR="0095633C">
        <w:rPr>
          <w:rFonts w:ascii="Helvetica" w:hAnsi="Helvetica" w:cs="Helvetica"/>
          <w:sz w:val="20"/>
          <w:szCs w:val="20"/>
          <w:lang w:val="en-US"/>
        </w:rPr>
        <w:t>7</w:t>
      </w:r>
      <w:r w:rsidRPr="00CC5D63">
        <w:rPr>
          <w:rFonts w:ascii="Helvetica" w:hAnsi="Helvetica" w:cs="Helvetica"/>
          <w:sz w:val="20"/>
          <w:szCs w:val="20"/>
          <w:lang w:val="en-US"/>
        </w:rPr>
        <w:t xml:space="preserve"> institutions 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from the Membership </w:t>
      </w:r>
      <w:r w:rsidRPr="00CC5D63">
        <w:rPr>
          <w:rFonts w:ascii="Helvetica" w:hAnsi="Helvetica" w:cs="Helvetica"/>
          <w:sz w:val="20"/>
          <w:szCs w:val="20"/>
          <w:lang w:val="en-US"/>
        </w:rPr>
        <w:t>of CEMLA</w:t>
      </w:r>
      <w:r w:rsidR="00B175E4">
        <w:rPr>
          <w:rFonts w:ascii="Helvetica" w:hAnsi="Helvetica" w:cs="Helvetica"/>
          <w:sz w:val="20"/>
          <w:szCs w:val="20"/>
          <w:lang w:val="en-US"/>
        </w:rPr>
        <w:t>.</w:t>
      </w:r>
      <w:r w:rsidR="00822ECB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The workshop was jointly organized by CEMLA and the 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>United Nations Environment Programme Finance Initiative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. It was </w:t>
      </w:r>
      <w:r w:rsidR="0095633C">
        <w:rPr>
          <w:rFonts w:ascii="Helvetica" w:hAnsi="Helvetica" w:cs="Helvetica"/>
          <w:sz w:val="20"/>
          <w:szCs w:val="20"/>
          <w:lang w:val="en-US"/>
        </w:rPr>
        <w:t>taught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 by </w:t>
      </w:r>
      <w:r w:rsidR="00822ECB">
        <w:rPr>
          <w:rFonts w:ascii="Helvetica" w:hAnsi="Helvetica" w:cs="Helvetica"/>
          <w:sz w:val="20"/>
          <w:szCs w:val="20"/>
          <w:lang w:val="en-US"/>
        </w:rPr>
        <w:t xml:space="preserve">Prof. </w:t>
      </w:r>
      <w:r w:rsidR="00E910D4">
        <w:rPr>
          <w:rFonts w:ascii="Helvetica" w:hAnsi="Helvetica" w:cs="Helvetica"/>
          <w:sz w:val="20"/>
          <w:szCs w:val="20"/>
          <w:lang w:val="en-US"/>
        </w:rPr>
        <w:t xml:space="preserve">Dimitrios </w:t>
      </w:r>
      <w:r w:rsidR="00822ECB">
        <w:rPr>
          <w:rFonts w:ascii="Helvetica" w:hAnsi="Helvetica" w:cs="Helvetica"/>
          <w:sz w:val="20"/>
          <w:szCs w:val="20"/>
          <w:lang w:val="en-US"/>
        </w:rPr>
        <w:t>Tsomocos</w:t>
      </w:r>
      <w:r w:rsidR="0095633C">
        <w:rPr>
          <w:rFonts w:ascii="Helvetica" w:hAnsi="Helvetica" w:cs="Helvetica"/>
          <w:sz w:val="20"/>
          <w:szCs w:val="20"/>
          <w:lang w:val="en-US"/>
        </w:rPr>
        <w:t>,</w:t>
      </w:r>
      <w:r w:rsidR="00294D10">
        <w:rPr>
          <w:rFonts w:ascii="Helvetica" w:hAnsi="Helvetica" w:cs="Helvetica"/>
          <w:sz w:val="20"/>
          <w:szCs w:val="20"/>
          <w:lang w:val="en-US"/>
        </w:rPr>
        <w:t xml:space="preserve"> from the University of Oxford</w:t>
      </w:r>
      <w:r w:rsidR="0095633C">
        <w:rPr>
          <w:rFonts w:ascii="Helvetica" w:hAnsi="Helvetica" w:cs="Helvetica"/>
          <w:sz w:val="20"/>
          <w:szCs w:val="20"/>
          <w:lang w:val="en-US"/>
        </w:rPr>
        <w:t>, and focused on</w:t>
      </w:r>
      <w:r w:rsidR="00294D10" w:rsidRPr="00294D10">
        <w:rPr>
          <w:rFonts w:ascii="Helvetica" w:hAnsi="Helvetica" w:cs="Helvetica"/>
          <w:sz w:val="20"/>
          <w:szCs w:val="20"/>
          <w:lang w:val="en-US"/>
        </w:rPr>
        <w:t xml:space="preserve"> DSGE models that can be used to incorporate climate shocks, regulatory innovations, and other related emerging risks.</w:t>
      </w:r>
    </w:p>
    <w:p w14:paraId="2EC993D4" w14:textId="0638E736" w:rsidR="002B066A" w:rsidRDefault="002B066A" w:rsidP="00FE4519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14:paraId="5AB47327" w14:textId="77777777" w:rsidR="0095633C" w:rsidRPr="007D04B9" w:rsidRDefault="0095633C" w:rsidP="0095633C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95633C" w:rsidRPr="007D04B9" w14:paraId="7848ABD2" w14:textId="77777777" w:rsidTr="006B7C11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57B28FEF" w14:textId="2B53E376" w:rsidR="0095633C" w:rsidRPr="007D04B9" w:rsidRDefault="0095633C" w:rsidP="006B7C11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Speaker</w:t>
            </w:r>
          </w:p>
        </w:tc>
      </w:tr>
    </w:tbl>
    <w:p w14:paraId="16F49BFD" w14:textId="77777777" w:rsidR="0095633C" w:rsidRDefault="0095633C" w:rsidP="0095633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14:paraId="6F1FE4CA" w14:textId="5A0AB9D5" w:rsidR="0095633C" w:rsidRDefault="0095633C" w:rsidP="001656A2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  <w:r>
        <w:rPr>
          <w:rFonts w:ascii="Helvetica" w:hAnsi="Helvetica" w:cs="Helvetica"/>
          <w:sz w:val="20"/>
          <w:szCs w:val="20"/>
          <w:lang w:val="en-US"/>
        </w:rPr>
        <w:t>Dr. Dimitrios P. Tsomocos</w:t>
      </w:r>
    </w:p>
    <w:p w14:paraId="3C1F274A" w14:textId="12330506" w:rsidR="0095633C" w:rsidRDefault="0095633C" w:rsidP="001656A2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</w:p>
    <w:p w14:paraId="428FD556" w14:textId="15B77B0C" w:rsidR="00F94B94" w:rsidRPr="0095633C" w:rsidRDefault="0095633C" w:rsidP="00F94B94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  <w:r w:rsidRPr="0095633C">
        <w:rPr>
          <w:rFonts w:ascii="Helvetica" w:hAnsi="Helvetica" w:cs="Helvetica"/>
          <w:sz w:val="20"/>
          <w:szCs w:val="20"/>
          <w:lang w:val="en-US"/>
        </w:rPr>
        <w:t>Dimitrios P. Tsomocos is a University Professor of Financial Economics and Fellow in Management at St Edmund Hall.</w:t>
      </w:r>
      <w:r w:rsidR="00BF795D">
        <w:rPr>
          <w:rFonts w:ascii="Helvetica" w:hAnsi="Helvetica" w:cs="Helvetica"/>
          <w:sz w:val="20"/>
          <w:szCs w:val="20"/>
          <w:lang w:val="en-US"/>
        </w:rPr>
        <w:t xml:space="preserve"> He has worked at the Bank of England and as </w:t>
      </w:r>
      <w:r w:rsidR="00F94B94">
        <w:rPr>
          <w:rFonts w:ascii="Helvetica" w:hAnsi="Helvetica" w:cs="Helvetica"/>
          <w:sz w:val="20"/>
          <w:szCs w:val="20"/>
          <w:lang w:val="en-US"/>
        </w:rPr>
        <w:t xml:space="preserve">economic advisor of </w:t>
      </w:r>
      <w:r w:rsidR="00BF795D">
        <w:rPr>
          <w:rFonts w:ascii="Helvetica" w:hAnsi="Helvetica" w:cs="Helvetica"/>
          <w:sz w:val="20"/>
          <w:szCs w:val="20"/>
          <w:lang w:val="en-US"/>
        </w:rPr>
        <w:t>diverse</w:t>
      </w:r>
      <w:r w:rsidR="00F94B94">
        <w:rPr>
          <w:rFonts w:ascii="Helvetica" w:hAnsi="Helvetica" w:cs="Helvetica"/>
          <w:sz w:val="20"/>
          <w:szCs w:val="20"/>
          <w:lang w:val="en-US"/>
        </w:rPr>
        <w:t xml:space="preserve"> institutions, including different</w:t>
      </w:r>
      <w:r w:rsidR="00BF795D">
        <w:rPr>
          <w:rFonts w:ascii="Helvetica" w:hAnsi="Helvetica" w:cs="Helvetica"/>
          <w:sz w:val="20"/>
          <w:szCs w:val="20"/>
          <w:lang w:val="en-US"/>
        </w:rPr>
        <w:t xml:space="preserve"> Central Banks. He has been a member of several editorial boards,</w:t>
      </w:r>
      <w:r w:rsidR="00F94B94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BF795D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F94B94">
        <w:rPr>
          <w:rFonts w:ascii="Helvetica" w:hAnsi="Helvetica" w:cs="Helvetica"/>
          <w:sz w:val="20"/>
          <w:szCs w:val="20"/>
          <w:lang w:val="en-US"/>
        </w:rPr>
        <w:t xml:space="preserve">such as the Annals of Finance and Economic Theory. </w:t>
      </w:r>
      <w:r w:rsidR="00BF795D">
        <w:rPr>
          <w:rFonts w:ascii="Helvetica" w:hAnsi="Helvetica" w:cs="Helvetica"/>
          <w:sz w:val="20"/>
          <w:szCs w:val="20"/>
          <w:lang w:val="en-US"/>
        </w:rPr>
        <w:t>His research includes spans</w:t>
      </w:r>
      <w:r w:rsidR="00BF795D" w:rsidRPr="0095633C">
        <w:rPr>
          <w:rFonts w:ascii="Helvetica" w:hAnsi="Helvetica" w:cs="Helvetica"/>
          <w:sz w:val="20"/>
          <w:szCs w:val="20"/>
          <w:lang w:val="en-US"/>
        </w:rPr>
        <w:t xml:space="preserve"> banking and regulation, incomplete asset markets, systemic risk, financial instability and issues of new financial architecture</w:t>
      </w:r>
      <w:r w:rsidR="00F94B94">
        <w:rPr>
          <w:rFonts w:ascii="Helvetica" w:hAnsi="Helvetica" w:cs="Helvetica"/>
          <w:sz w:val="20"/>
          <w:szCs w:val="20"/>
          <w:lang w:val="en-US"/>
        </w:rPr>
        <w:t xml:space="preserve">, with </w:t>
      </w:r>
      <w:r w:rsidR="00BF795D" w:rsidRPr="0095633C">
        <w:rPr>
          <w:rFonts w:ascii="Helvetica" w:hAnsi="Helvetica" w:cs="Helvetica"/>
          <w:sz w:val="20"/>
          <w:szCs w:val="20"/>
          <w:lang w:val="en-US"/>
        </w:rPr>
        <w:t>.</w:t>
      </w:r>
      <w:r w:rsidR="00F94B94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F94B94" w:rsidRPr="0095633C">
        <w:rPr>
          <w:rFonts w:ascii="Helvetica" w:hAnsi="Helvetica" w:cs="Helvetica"/>
          <w:sz w:val="20"/>
          <w:szCs w:val="20"/>
          <w:lang w:val="en-US"/>
        </w:rPr>
        <w:t>He holds a BA, MA, MPhil, and PhD</w:t>
      </w:r>
      <w:r w:rsidR="00821274">
        <w:rPr>
          <w:rFonts w:ascii="Helvetica" w:hAnsi="Helvetica" w:cs="Helvetica"/>
          <w:sz w:val="20"/>
          <w:szCs w:val="20"/>
          <w:lang w:val="en-US"/>
        </w:rPr>
        <w:t xml:space="preserve"> in Economics</w:t>
      </w:r>
      <w:r w:rsidR="00F94B94" w:rsidRPr="0095633C">
        <w:rPr>
          <w:rFonts w:ascii="Helvetica" w:hAnsi="Helvetica" w:cs="Helvetica"/>
          <w:sz w:val="20"/>
          <w:szCs w:val="20"/>
          <w:lang w:val="en-US"/>
        </w:rPr>
        <w:t xml:space="preserve"> from Yale University.</w:t>
      </w:r>
    </w:p>
    <w:p w14:paraId="5A5EB5E7" w14:textId="77777777" w:rsidR="0095633C" w:rsidRPr="0095633C" w:rsidRDefault="0095633C" w:rsidP="0095633C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</w:p>
    <w:p w14:paraId="4B0D5CF8" w14:textId="77777777" w:rsidR="0095633C" w:rsidRDefault="0095633C" w:rsidP="001656A2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020914" w:rsidRPr="00683620" w14:paraId="64C39B84" w14:textId="77777777" w:rsidTr="009E79EE">
        <w:tc>
          <w:tcPr>
            <w:tcW w:w="8828" w:type="dxa"/>
            <w:shd w:val="clear" w:color="auto" w:fill="1F3864" w:themeFill="accent1" w:themeFillShade="80"/>
          </w:tcPr>
          <w:p w14:paraId="62C61940" w14:textId="7B5272FA" w:rsidR="00020914" w:rsidRPr="00794B69" w:rsidRDefault="0095633C" w:rsidP="00EB688E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Agenda</w:t>
            </w:r>
          </w:p>
        </w:tc>
      </w:tr>
    </w:tbl>
    <w:p w14:paraId="6AE0350B" w14:textId="77777777" w:rsidR="00BF795D" w:rsidRDefault="00BF795D" w:rsidP="00793501">
      <w:pPr>
        <w:pStyle w:val="Bulletpoint"/>
      </w:pPr>
    </w:p>
    <w:p w14:paraId="73C8B72E" w14:textId="526AEBAD" w:rsidR="009A0EE2" w:rsidRDefault="00BF795D" w:rsidP="00793501">
      <w:pPr>
        <w:pStyle w:val="Bulletpoint"/>
      </w:pPr>
      <w:r>
        <w:t>Agenda of the event</w:t>
      </w:r>
    </w:p>
    <w:p w14:paraId="4E475645" w14:textId="355BFD0B" w:rsidR="00202557" w:rsidRPr="00A44F4D" w:rsidRDefault="00BF795D" w:rsidP="009F108F">
      <w:pPr>
        <w:pStyle w:val="Bulletpoint"/>
        <w:rPr>
          <w:rStyle w:val="Hipervnculo"/>
          <w:lang w:val="sv-SE"/>
        </w:rPr>
      </w:pPr>
      <w:r>
        <w:rPr>
          <w:rStyle w:val="Hipervnculo"/>
          <w:lang w:val="sv-SE"/>
        </w:rPr>
        <w:t>[</w:t>
      </w:r>
      <w:r w:rsidRPr="00BF795D">
        <w:rPr>
          <w:rStyle w:val="Hipervnculo"/>
          <w:lang w:val="sv-SE"/>
        </w:rPr>
        <w:t>270323 Agenda - DSGE Modelling and Climate Risk_DT Final.pdf</w:t>
      </w:r>
      <w:r>
        <w:rPr>
          <w:rStyle w:val="Hipervnculo"/>
          <w:lang w:val="sv-SE"/>
        </w:rPr>
        <w:t>]</w:t>
      </w:r>
    </w:p>
    <w:p w14:paraId="7C01438E" w14:textId="57899772" w:rsidR="00C57A79" w:rsidRPr="00A44F4D" w:rsidRDefault="00C57A79" w:rsidP="00793501">
      <w:pPr>
        <w:pStyle w:val="Bulletpoint"/>
        <w:rPr>
          <w:rStyle w:val="Hipervnculo"/>
          <w:lang w:val="sv-SE"/>
        </w:rPr>
      </w:pPr>
    </w:p>
    <w:p w14:paraId="5483C9CD" w14:textId="3140ADE9" w:rsidR="00C57A79" w:rsidRPr="00A44F4D" w:rsidRDefault="00C57A79" w:rsidP="00793501">
      <w:pPr>
        <w:pStyle w:val="Bulletpoint"/>
        <w:rPr>
          <w:rStyle w:val="Hipervnculo"/>
          <w:lang w:val="sv-SE"/>
        </w:rPr>
      </w:pPr>
    </w:p>
    <w:p w14:paraId="43940A10" w14:textId="77777777" w:rsidR="007A39B0" w:rsidRPr="00A44F4D" w:rsidRDefault="007A39B0" w:rsidP="007A39B0">
      <w:pPr>
        <w:jc w:val="center"/>
        <w:rPr>
          <w:b/>
          <w:bCs/>
          <w:lang w:val="sv-SE"/>
        </w:rPr>
      </w:pPr>
    </w:p>
    <w:p w14:paraId="11F58581" w14:textId="1A4AD32C" w:rsidR="007A39B0" w:rsidRPr="00793501" w:rsidRDefault="007A39B0" w:rsidP="007A39B0">
      <w:pPr>
        <w:jc w:val="center"/>
        <w:rPr>
          <w:b/>
          <w:bCs/>
        </w:rPr>
      </w:pPr>
      <w:r>
        <w:rPr>
          <w:b/>
          <w:bCs/>
        </w:rPr>
        <w:t>CEMLA News - English</w:t>
      </w:r>
    </w:p>
    <w:p w14:paraId="1E8C15A8" w14:textId="77777777" w:rsidR="00C57A79" w:rsidRDefault="00C57A79" w:rsidP="00C57A79">
      <w:pPr>
        <w:spacing w:after="0" w:line="280" w:lineRule="exact"/>
        <w:rPr>
          <w:rFonts w:ascii="Helvetica" w:hAnsi="Helvetica" w:cs="Helvetica"/>
          <w:sz w:val="20"/>
          <w:szCs w:val="20"/>
          <w:lang w:val="en-US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C57A79" w:rsidRPr="00683620" w14:paraId="2AAE5DBE" w14:textId="77777777" w:rsidTr="00851A7A">
        <w:tc>
          <w:tcPr>
            <w:tcW w:w="8828" w:type="dxa"/>
            <w:shd w:val="clear" w:color="auto" w:fill="1F3864" w:themeFill="accent1" w:themeFillShade="80"/>
          </w:tcPr>
          <w:p w14:paraId="7F27888C" w14:textId="68496204" w:rsidR="00C57A79" w:rsidRPr="00794B69" w:rsidRDefault="00C57A79" w:rsidP="00851A7A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Homepage News</w:t>
            </w:r>
          </w:p>
        </w:tc>
      </w:tr>
    </w:tbl>
    <w:p w14:paraId="1378DB91" w14:textId="77777777" w:rsidR="00C57A79" w:rsidRPr="00C57A79" w:rsidRDefault="00C57A79" w:rsidP="00793501">
      <w:pPr>
        <w:pStyle w:val="Bulletpoint"/>
        <w:rPr>
          <w:lang w:val="en-US"/>
        </w:rPr>
      </w:pPr>
    </w:p>
    <w:p w14:paraId="5CA90514" w14:textId="109044F3" w:rsidR="00C57A79" w:rsidRDefault="00BF795D" w:rsidP="00BF795D">
      <w:pPr>
        <w:pStyle w:val="Bulletpoint"/>
        <w:rPr>
          <w:lang w:val="en-US"/>
        </w:rPr>
      </w:pPr>
      <w:r>
        <w:rPr>
          <w:lang w:val="en-US"/>
        </w:rPr>
        <w:lastRenderedPageBreak/>
        <w:t xml:space="preserve">On March 27-31, CEMLA and </w:t>
      </w:r>
      <w:r w:rsidRPr="00BF795D">
        <w:rPr>
          <w:lang w:val="en-US"/>
        </w:rPr>
        <w:t>the United Nations Environment Programme Finance Initiative</w:t>
      </w:r>
      <w:r w:rsidRPr="00BF795D">
        <w:rPr>
          <w:lang w:val="en-US"/>
        </w:rPr>
        <w:t xml:space="preserve"> </w:t>
      </w:r>
      <w:r>
        <w:rPr>
          <w:lang w:val="en-US"/>
        </w:rPr>
        <w:t>organized the</w:t>
      </w:r>
      <w:r w:rsidRPr="00BF795D">
        <w:rPr>
          <w:lang w:val="en-US"/>
        </w:rPr>
        <w:t xml:space="preserve"> Workshop on Dynamic Stochastic General Equilibrium Modeling (DSGE) and Climate Risk for Central Banks</w:t>
      </w:r>
      <w:r>
        <w:rPr>
          <w:lang w:val="en-US"/>
        </w:rPr>
        <w:t>,</w:t>
      </w:r>
      <w:r w:rsidRPr="00BF795D">
        <w:rPr>
          <w:lang w:val="en-US"/>
        </w:rPr>
        <w:t xml:space="preserve"> held at CEMLA in Mexico City on March 27-31, 2023, and </w:t>
      </w:r>
      <w:r>
        <w:rPr>
          <w:lang w:val="en-US"/>
        </w:rPr>
        <w:t xml:space="preserve">taugh by Prof. Dimitrios P. Tsomocos, from Oxford University. The agenda of the event can be accessed </w:t>
      </w:r>
      <w:commentRangeStart w:id="1"/>
      <w:r>
        <w:rPr>
          <w:lang w:val="en-US"/>
        </w:rPr>
        <w:t>here</w:t>
      </w:r>
      <w:commentRangeEnd w:id="1"/>
      <w:r>
        <w:rPr>
          <w:rStyle w:val="Refdecomentario"/>
          <w:rFonts w:asciiTheme="minorHAnsi" w:eastAsiaTheme="minorEastAsia" w:hAnsiTheme="minorHAnsi" w:cstheme="minorBidi"/>
        </w:rPr>
        <w:commentReference w:id="1"/>
      </w:r>
      <w:r>
        <w:rPr>
          <w:lang w:val="en-US"/>
        </w:rPr>
        <w:t>.</w:t>
      </w:r>
    </w:p>
    <w:p w14:paraId="133A1F44" w14:textId="77777777" w:rsidR="00C57A79" w:rsidRDefault="00C57A79" w:rsidP="00C57A79">
      <w:pPr>
        <w:pStyle w:val="Bulletpoint"/>
        <w:rPr>
          <w:lang w:val="en-US"/>
        </w:rPr>
      </w:pPr>
    </w:p>
    <w:p w14:paraId="4C1F82AC" w14:textId="77777777" w:rsidR="00C57A79" w:rsidRPr="00C57A79" w:rsidRDefault="00C57A79" w:rsidP="00C57A79">
      <w:pPr>
        <w:pStyle w:val="Bulletpoint"/>
        <w:rPr>
          <w:lang w:val="en-US"/>
        </w:rPr>
      </w:pPr>
    </w:p>
    <w:p w14:paraId="381599C4" w14:textId="77777777" w:rsidR="00C57A79" w:rsidRDefault="00C57A79" w:rsidP="00C57A79">
      <w:pPr>
        <w:pStyle w:val="Bulletpoint"/>
        <w:rPr>
          <w:lang w:val="en-US"/>
        </w:rPr>
      </w:pPr>
    </w:p>
    <w:p w14:paraId="7A156924" w14:textId="77777777" w:rsidR="00C57A79" w:rsidRDefault="00C57A79" w:rsidP="00C57A79">
      <w:pPr>
        <w:pStyle w:val="Bulletpoint"/>
        <w:rPr>
          <w:lang w:val="en-US"/>
        </w:rPr>
      </w:pPr>
    </w:p>
    <w:p w14:paraId="63FBD9D2" w14:textId="37CE22AF" w:rsidR="00963F9C" w:rsidRPr="00C57A79" w:rsidRDefault="00963F9C" w:rsidP="00C57A79">
      <w:pPr>
        <w:pStyle w:val="Bulletpoint"/>
        <w:rPr>
          <w:lang w:val="en-US"/>
        </w:rPr>
      </w:pPr>
      <w:r w:rsidRPr="00C57A79">
        <w:rPr>
          <w:lang w:val="en-US"/>
        </w:rPr>
        <w:br w:type="page"/>
      </w:r>
    </w:p>
    <w:p w14:paraId="16CF726C" w14:textId="77777777" w:rsidR="00C57A79" w:rsidRDefault="00C57A79">
      <w:pPr>
        <w:rPr>
          <w:sz w:val="20"/>
        </w:rPr>
      </w:pPr>
    </w:p>
    <w:p w14:paraId="3896FDE6" w14:textId="77777777" w:rsidR="00793501" w:rsidRDefault="00793501">
      <w:pPr>
        <w:rPr>
          <w:rFonts w:ascii="Helvetica" w:eastAsiaTheme="majorEastAsia" w:hAnsi="Helvetica" w:cs="Times New Roman"/>
          <w:sz w:val="20"/>
          <w:szCs w:val="20"/>
          <w:lang w:val="en-GB"/>
        </w:rPr>
      </w:pPr>
    </w:p>
    <w:p w14:paraId="2C2680AD" w14:textId="3C899954" w:rsidR="00793501" w:rsidRPr="00793501" w:rsidRDefault="00793501" w:rsidP="00793501">
      <w:pPr>
        <w:jc w:val="center"/>
        <w:rPr>
          <w:b/>
          <w:bCs/>
        </w:rPr>
      </w:pPr>
      <w:r>
        <w:rPr>
          <w:b/>
          <w:bCs/>
        </w:rPr>
        <w:t>Sitio de Actividades - Español</w:t>
      </w: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963F9C" w:rsidRPr="00963F9C" w14:paraId="6D257499" w14:textId="77777777" w:rsidTr="00851A7A">
        <w:tc>
          <w:tcPr>
            <w:tcW w:w="8828" w:type="dxa"/>
            <w:shd w:val="clear" w:color="auto" w:fill="1F3864" w:themeFill="accent1" w:themeFillShade="80"/>
          </w:tcPr>
          <w:p w14:paraId="70404860" w14:textId="0C8C940A" w:rsidR="00963F9C" w:rsidRPr="00963F9C" w:rsidRDefault="00963F9C" w:rsidP="00851A7A">
            <w:pPr>
              <w:spacing w:line="280" w:lineRule="exact"/>
              <w:rPr>
                <w:rFonts w:ascii="Helvetica" w:hAnsi="Helvetica" w:cs="Helvetica"/>
                <w:sz w:val="20"/>
                <w:szCs w:val="20"/>
              </w:rPr>
            </w:pPr>
            <w:r w:rsidRPr="00963F9C">
              <w:rPr>
                <w:rFonts w:ascii="Helvetica" w:hAnsi="Helvetica" w:cs="Helvetica"/>
                <w:b/>
                <w:sz w:val="20"/>
                <w:szCs w:val="20"/>
              </w:rPr>
              <w:t>Event</w:t>
            </w:r>
            <w:r w:rsidR="00793501">
              <w:rPr>
                <w:rFonts w:ascii="Helvetica" w:hAnsi="Helvetica" w:cs="Helvetica"/>
                <w:b/>
                <w:sz w:val="20"/>
                <w:szCs w:val="20"/>
              </w:rPr>
              <w:t>o</w:t>
            </w:r>
          </w:p>
        </w:tc>
      </w:tr>
    </w:tbl>
    <w:p w14:paraId="50F6F6CF" w14:textId="77777777" w:rsidR="00963F9C" w:rsidRPr="00963F9C" w:rsidRDefault="00963F9C" w:rsidP="00963F9C">
      <w:pPr>
        <w:spacing w:after="0" w:line="280" w:lineRule="exact"/>
        <w:rPr>
          <w:rFonts w:ascii="Helvetica" w:hAnsi="Helvetica" w:cs="Helvetica"/>
          <w:b/>
          <w:sz w:val="20"/>
          <w:szCs w:val="20"/>
        </w:rPr>
      </w:pPr>
    </w:p>
    <w:p w14:paraId="1A2E3371" w14:textId="2167D571" w:rsidR="00B202D8" w:rsidRDefault="00AF67FB" w:rsidP="00963F9C">
      <w:pPr>
        <w:spacing w:after="0" w:line="280" w:lineRule="exact"/>
        <w:contextualSpacing/>
        <w:rPr>
          <w:rFonts w:ascii="Helvetica" w:hAnsi="Helvetica" w:cs="Helvetica"/>
          <w:b/>
          <w:sz w:val="20"/>
          <w:szCs w:val="20"/>
        </w:rPr>
      </w:pPr>
      <w:r w:rsidRPr="00AF67FB">
        <w:rPr>
          <w:rFonts w:ascii="Helvetica" w:hAnsi="Helvetica" w:cs="Helvetica"/>
          <w:b/>
          <w:sz w:val="20"/>
          <w:szCs w:val="20"/>
        </w:rPr>
        <w:t>Taller sobre Modelado DSGE y Riesgo Climático para Bancos Centrales</w:t>
      </w:r>
    </w:p>
    <w:p w14:paraId="6EE7DFEB" w14:textId="28BD01D1" w:rsidR="00963F9C" w:rsidRPr="00963F9C" w:rsidRDefault="00AF67FB" w:rsidP="00963F9C">
      <w:pPr>
        <w:spacing w:after="0" w:line="280" w:lineRule="exact"/>
        <w:contextualSpacing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CEMLA, Ciudad de México</w:t>
      </w:r>
      <w:r w:rsidR="00963F9C" w:rsidRPr="00963F9C">
        <w:rPr>
          <w:rFonts w:ascii="Helvetica" w:hAnsi="Helvetica" w:cs="Helvetica"/>
          <w:sz w:val="20"/>
          <w:szCs w:val="20"/>
        </w:rPr>
        <w:t>,</w:t>
      </w:r>
      <w:r w:rsidR="00B202D8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del </w:t>
      </w:r>
      <w:r w:rsidR="00B202D8">
        <w:rPr>
          <w:rFonts w:ascii="Helvetica" w:hAnsi="Helvetica" w:cs="Helvetica"/>
          <w:sz w:val="20"/>
          <w:szCs w:val="20"/>
        </w:rPr>
        <w:t>2</w:t>
      </w:r>
      <w:r>
        <w:rPr>
          <w:rFonts w:ascii="Helvetica" w:hAnsi="Helvetica" w:cs="Helvetica"/>
          <w:sz w:val="20"/>
          <w:szCs w:val="20"/>
        </w:rPr>
        <w:t>7 al 31</w:t>
      </w:r>
      <w:r w:rsidR="00963F9C">
        <w:rPr>
          <w:rFonts w:ascii="Helvetica" w:hAnsi="Helvetica" w:cs="Helvetica"/>
          <w:sz w:val="20"/>
          <w:szCs w:val="20"/>
        </w:rPr>
        <w:t xml:space="preserve"> de marzo de </w:t>
      </w:r>
      <w:r w:rsidR="00963F9C" w:rsidRPr="00963F9C">
        <w:rPr>
          <w:rFonts w:ascii="Helvetica" w:hAnsi="Helvetica" w:cs="Helvetica"/>
          <w:sz w:val="20"/>
          <w:szCs w:val="20"/>
        </w:rPr>
        <w:t>2023</w:t>
      </w:r>
    </w:p>
    <w:p w14:paraId="50863D6C" w14:textId="2EF8491B" w:rsidR="00963F9C" w:rsidRPr="00963F9C" w:rsidRDefault="00963F9C" w:rsidP="00963F9C">
      <w:pPr>
        <w:spacing w:after="0" w:line="280" w:lineRule="exact"/>
        <w:contextualSpacing/>
        <w:rPr>
          <w:rFonts w:ascii="Helvetica" w:hAnsi="Helvetica" w:cs="Helvetica"/>
          <w:sz w:val="20"/>
          <w:szCs w:val="20"/>
        </w:rPr>
      </w:pPr>
      <w:r w:rsidRPr="00963F9C">
        <w:rPr>
          <w:rFonts w:ascii="Helvetica" w:hAnsi="Helvetica" w:cs="Helvetica"/>
          <w:sz w:val="20"/>
          <w:szCs w:val="20"/>
        </w:rPr>
        <w:t>CEMLA</w:t>
      </w:r>
      <w:r w:rsidR="00AF67FB">
        <w:rPr>
          <w:rFonts w:ascii="Helvetica" w:hAnsi="Helvetica" w:cs="Helvetica"/>
          <w:sz w:val="20"/>
          <w:szCs w:val="20"/>
        </w:rPr>
        <w:t>, UNEP/UNEP FI</w:t>
      </w:r>
    </w:p>
    <w:p w14:paraId="48EF263C" w14:textId="77777777" w:rsidR="00963F9C" w:rsidRPr="00963F9C" w:rsidRDefault="00963F9C" w:rsidP="00963F9C">
      <w:pPr>
        <w:spacing w:after="0" w:line="280" w:lineRule="exact"/>
        <w:contextualSpacing/>
        <w:rPr>
          <w:rFonts w:ascii="Helvetica" w:hAnsi="Helvetica" w:cs="Helvetica"/>
          <w:sz w:val="20"/>
          <w:szCs w:val="20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963F9C" w:rsidRPr="00963F9C" w14:paraId="66D66C1D" w14:textId="77777777" w:rsidTr="00851A7A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54EEC3B2" w14:textId="5FF60211" w:rsidR="00963F9C" w:rsidRPr="00963F9C" w:rsidRDefault="00963F9C" w:rsidP="00851A7A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Resumen</w:t>
            </w:r>
          </w:p>
        </w:tc>
      </w:tr>
    </w:tbl>
    <w:p w14:paraId="4AFE7651" w14:textId="77777777" w:rsidR="00963F9C" w:rsidRPr="00963F9C" w:rsidRDefault="00963F9C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04074159" w14:textId="504A02AC" w:rsidR="00510426" w:rsidRPr="00510426" w:rsidRDefault="00510426" w:rsidP="00510426">
      <w:pPr>
        <w:spacing w:after="0" w:line="280" w:lineRule="exact"/>
        <w:jc w:val="both"/>
        <w:rPr>
          <w:rFonts w:ascii="Helvetica" w:hAnsi="Helvetica" w:cs="Helvetica"/>
          <w:sz w:val="20"/>
          <w:szCs w:val="20"/>
        </w:rPr>
      </w:pPr>
      <w:r w:rsidRPr="00510426">
        <w:rPr>
          <w:rFonts w:ascii="Helvetica" w:hAnsi="Helvetica" w:cs="Helvetica"/>
          <w:sz w:val="20"/>
          <w:szCs w:val="20"/>
        </w:rPr>
        <w:t xml:space="preserve">El </w:t>
      </w:r>
      <w:r w:rsidR="00AF67FB" w:rsidRPr="00AF67FB">
        <w:rPr>
          <w:rFonts w:ascii="Helvetica" w:hAnsi="Helvetica" w:cs="Helvetica"/>
          <w:sz w:val="20"/>
          <w:szCs w:val="20"/>
        </w:rPr>
        <w:t>Taller sobre Modelado DSGE y Riesgo Climático para Bancos Centrales</w:t>
      </w:r>
      <w:r w:rsidR="00AF67FB" w:rsidRPr="00AF67FB">
        <w:rPr>
          <w:rFonts w:ascii="Helvetica" w:hAnsi="Helvetica" w:cs="Helvetica"/>
          <w:sz w:val="20"/>
          <w:szCs w:val="20"/>
        </w:rPr>
        <w:t xml:space="preserve"> </w:t>
      </w:r>
      <w:r w:rsidR="00AF67FB">
        <w:rPr>
          <w:rFonts w:ascii="Helvetica" w:hAnsi="Helvetica" w:cs="Helvetica"/>
          <w:sz w:val="20"/>
          <w:szCs w:val="20"/>
        </w:rPr>
        <w:t>tuvo lugar en el CEMLA, en la Ciudad de México, d</w:t>
      </w:r>
      <w:r w:rsidRPr="00510426">
        <w:rPr>
          <w:rFonts w:ascii="Helvetica" w:hAnsi="Helvetica" w:cs="Helvetica"/>
          <w:sz w:val="20"/>
          <w:szCs w:val="20"/>
        </w:rPr>
        <w:t>el 2</w:t>
      </w:r>
      <w:r w:rsidR="00AF67FB">
        <w:rPr>
          <w:rFonts w:ascii="Helvetica" w:hAnsi="Helvetica" w:cs="Helvetica"/>
          <w:sz w:val="20"/>
          <w:szCs w:val="20"/>
        </w:rPr>
        <w:t>7</w:t>
      </w:r>
      <w:r w:rsidRPr="00510426">
        <w:rPr>
          <w:rFonts w:ascii="Helvetica" w:hAnsi="Helvetica" w:cs="Helvetica"/>
          <w:sz w:val="20"/>
          <w:szCs w:val="20"/>
        </w:rPr>
        <w:t xml:space="preserve"> </w:t>
      </w:r>
      <w:r w:rsidR="00AF67FB">
        <w:rPr>
          <w:rFonts w:ascii="Helvetica" w:hAnsi="Helvetica" w:cs="Helvetica"/>
          <w:sz w:val="20"/>
          <w:szCs w:val="20"/>
        </w:rPr>
        <w:t xml:space="preserve">al 31 </w:t>
      </w:r>
      <w:r w:rsidRPr="00510426">
        <w:rPr>
          <w:rFonts w:ascii="Helvetica" w:hAnsi="Helvetica" w:cs="Helvetica"/>
          <w:sz w:val="20"/>
          <w:szCs w:val="20"/>
        </w:rPr>
        <w:t xml:space="preserve">de marzo de 2023 y contó con la asistencia de  representantes </w:t>
      </w:r>
      <w:r>
        <w:rPr>
          <w:rFonts w:ascii="Helvetica" w:hAnsi="Helvetica" w:cs="Helvetica"/>
          <w:sz w:val="20"/>
          <w:szCs w:val="20"/>
        </w:rPr>
        <w:t xml:space="preserve">(11 presenciales y 42 virtuales) </w:t>
      </w:r>
      <w:r w:rsidRPr="00510426">
        <w:rPr>
          <w:rFonts w:ascii="Helvetica" w:hAnsi="Helvetica" w:cs="Helvetica"/>
          <w:sz w:val="20"/>
          <w:szCs w:val="20"/>
        </w:rPr>
        <w:t>de 23 instituciones y asociados del CEMLA.</w:t>
      </w:r>
      <w:r w:rsidR="00AF67FB">
        <w:rPr>
          <w:rFonts w:ascii="Helvetica" w:hAnsi="Helvetica" w:cs="Helvetica"/>
          <w:sz w:val="20"/>
          <w:szCs w:val="20"/>
        </w:rPr>
        <w:t xml:space="preserve"> </w:t>
      </w:r>
      <w:r w:rsidRPr="00510426">
        <w:rPr>
          <w:rFonts w:ascii="Helvetica" w:hAnsi="Helvetica" w:cs="Helvetica"/>
          <w:sz w:val="20"/>
          <w:szCs w:val="20"/>
        </w:rPr>
        <w:t xml:space="preserve"> El Prof. </w:t>
      </w:r>
      <w:r w:rsidR="000F1845">
        <w:rPr>
          <w:rFonts w:ascii="Helvetica" w:hAnsi="Helvetica" w:cs="Helvetica"/>
          <w:sz w:val="20"/>
          <w:szCs w:val="20"/>
        </w:rPr>
        <w:t xml:space="preserve">Dimitrios </w:t>
      </w:r>
      <w:r w:rsidRPr="00510426">
        <w:rPr>
          <w:rFonts w:ascii="Helvetica" w:hAnsi="Helvetica" w:cs="Helvetica"/>
          <w:sz w:val="20"/>
          <w:szCs w:val="20"/>
        </w:rPr>
        <w:t xml:space="preserve">Tsomocos presentó su </w:t>
      </w:r>
      <w:r>
        <w:rPr>
          <w:rFonts w:ascii="Helvetica" w:hAnsi="Helvetica" w:cs="Helvetica"/>
          <w:sz w:val="20"/>
          <w:szCs w:val="20"/>
        </w:rPr>
        <w:t xml:space="preserve">artículo sobre </w:t>
      </w:r>
      <w:r w:rsidRPr="00B202D8">
        <w:rPr>
          <w:rFonts w:ascii="Helvetica" w:hAnsi="Helvetica" w:cs="Helvetica"/>
          <w:sz w:val="20"/>
          <w:szCs w:val="20"/>
        </w:rPr>
        <w:t>Deuda Legada de las Empresas, Inflación y Eficacia de la Política Monetaria</w:t>
      </w:r>
      <w:r>
        <w:rPr>
          <w:rFonts w:ascii="Helvetica" w:hAnsi="Helvetica" w:cs="Helvetica"/>
          <w:sz w:val="20"/>
          <w:szCs w:val="20"/>
        </w:rPr>
        <w:t>.</w:t>
      </w:r>
    </w:p>
    <w:p w14:paraId="2562AE9A" w14:textId="77777777" w:rsidR="00510426" w:rsidRPr="00510426" w:rsidRDefault="00510426" w:rsidP="00510426">
      <w:pPr>
        <w:spacing w:after="0" w:line="280" w:lineRule="exact"/>
        <w:jc w:val="both"/>
        <w:rPr>
          <w:rFonts w:ascii="Helvetica" w:hAnsi="Helvetica" w:cs="Helvetica"/>
          <w:sz w:val="20"/>
          <w:szCs w:val="20"/>
        </w:rPr>
      </w:pPr>
    </w:p>
    <w:p w14:paraId="44D4D7E3" w14:textId="26CA2613" w:rsidR="00963F9C" w:rsidRDefault="00963F9C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2C57752B" w14:textId="77777777" w:rsidR="005D14AC" w:rsidRPr="00963F9C" w:rsidRDefault="005D14AC" w:rsidP="005D14AC">
      <w:pPr>
        <w:spacing w:after="0" w:line="280" w:lineRule="exact"/>
        <w:contextualSpacing/>
        <w:rPr>
          <w:rFonts w:ascii="Helvetica" w:hAnsi="Helvetica" w:cs="Helvetica"/>
          <w:sz w:val="20"/>
          <w:szCs w:val="20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5D14AC" w:rsidRPr="00963F9C" w14:paraId="7AB36385" w14:textId="77777777" w:rsidTr="006B7C11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3236C86A" w14:textId="50B7FBC9" w:rsidR="005D14AC" w:rsidRPr="00963F9C" w:rsidRDefault="00BC299D" w:rsidP="006B7C11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Agenda</w:t>
            </w:r>
          </w:p>
        </w:tc>
      </w:tr>
    </w:tbl>
    <w:p w14:paraId="4EFDDD6D" w14:textId="77777777" w:rsidR="005D14AC" w:rsidRPr="00963F9C" w:rsidRDefault="005D14AC" w:rsidP="005D14A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34237222" w14:textId="3A7F05A7" w:rsidR="005D14AC" w:rsidRDefault="00BC299D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Agenda del evento</w:t>
      </w:r>
    </w:p>
    <w:p w14:paraId="3608AF69" w14:textId="17FF5102" w:rsidR="00BC299D" w:rsidRDefault="00BC299D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[]</w:t>
      </w:r>
    </w:p>
    <w:p w14:paraId="3FE03F60" w14:textId="78174BA6" w:rsidR="005D14AC" w:rsidRDefault="005D14AC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25F7BACD" w14:textId="77777777" w:rsidR="001326B2" w:rsidRPr="00963F9C" w:rsidRDefault="001326B2" w:rsidP="001326B2">
      <w:pPr>
        <w:spacing w:after="0" w:line="280" w:lineRule="exact"/>
        <w:contextualSpacing/>
        <w:rPr>
          <w:rFonts w:ascii="Helvetica" w:hAnsi="Helvetica" w:cs="Helvetica"/>
          <w:sz w:val="20"/>
          <w:szCs w:val="20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1326B2" w:rsidRPr="00963F9C" w14:paraId="66D9F75E" w14:textId="77777777" w:rsidTr="006B7C11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BC605D1" w14:textId="523D9E26" w:rsidR="001326B2" w:rsidRPr="00963F9C" w:rsidRDefault="001326B2" w:rsidP="006B7C11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Ponente</w:t>
            </w:r>
          </w:p>
        </w:tc>
      </w:tr>
    </w:tbl>
    <w:p w14:paraId="52F3C630" w14:textId="77777777" w:rsidR="001326B2" w:rsidRPr="00963F9C" w:rsidRDefault="001326B2" w:rsidP="001326B2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30BE0C7A" w14:textId="4557AF8B" w:rsidR="001326B2" w:rsidRDefault="001326B2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Dr. Dimitrios P. Tsomocos</w:t>
      </w:r>
    </w:p>
    <w:p w14:paraId="4FF633FF" w14:textId="77777777" w:rsidR="001326B2" w:rsidRDefault="001326B2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1A821397" w14:textId="77777777" w:rsidR="001326B2" w:rsidRPr="00963F9C" w:rsidRDefault="001326B2" w:rsidP="00963F9C">
      <w:pPr>
        <w:spacing w:after="0" w:line="280" w:lineRule="exact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346B0A2A" w14:textId="77777777" w:rsidR="00963F9C" w:rsidRPr="00963F9C" w:rsidRDefault="00963F9C" w:rsidP="00963F9C">
      <w:pPr>
        <w:spacing w:after="0" w:line="280" w:lineRule="exact"/>
        <w:rPr>
          <w:rFonts w:ascii="Helvetica" w:hAnsi="Helvetica" w:cs="Helvetica"/>
          <w:sz w:val="20"/>
          <w:szCs w:val="20"/>
        </w:rPr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963F9C" w:rsidRPr="00963F9C" w14:paraId="6AF5F283" w14:textId="77777777" w:rsidTr="00851A7A">
        <w:tc>
          <w:tcPr>
            <w:tcW w:w="8828" w:type="dxa"/>
            <w:shd w:val="clear" w:color="auto" w:fill="1F3864" w:themeFill="accent1" w:themeFillShade="80"/>
          </w:tcPr>
          <w:p w14:paraId="0971B9EA" w14:textId="4EBBE3B6" w:rsidR="00963F9C" w:rsidRPr="00963F9C" w:rsidRDefault="00357387" w:rsidP="00851A7A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Información relacionada</w:t>
            </w:r>
          </w:p>
        </w:tc>
      </w:tr>
    </w:tbl>
    <w:p w14:paraId="307497FE" w14:textId="77777777" w:rsidR="00B202D8" w:rsidRDefault="00B202D8" w:rsidP="00B202D8">
      <w:pPr>
        <w:pStyle w:val="Bulletpoint"/>
      </w:pPr>
    </w:p>
    <w:p w14:paraId="03F7C544" w14:textId="39DC9424" w:rsidR="00B202D8" w:rsidRDefault="00B202D8" w:rsidP="00B202D8">
      <w:pPr>
        <w:pStyle w:val="Bulletpoint"/>
      </w:pPr>
      <w:r>
        <w:t>Presentación</w:t>
      </w:r>
    </w:p>
    <w:p w14:paraId="53577AF3" w14:textId="77777777" w:rsidR="00B202D8" w:rsidRDefault="00B202D8" w:rsidP="00B202D8">
      <w:pPr>
        <w:pStyle w:val="Bulletpoint"/>
      </w:pPr>
      <w:r w:rsidRPr="009F108F">
        <w:t>Dimitri_GPTW_legacydebt_CEMLA.pdf</w:t>
      </w:r>
    </w:p>
    <w:p w14:paraId="5E148D6C" w14:textId="77777777" w:rsidR="00B202D8" w:rsidRDefault="00B202D8" w:rsidP="00B202D8">
      <w:pPr>
        <w:pStyle w:val="Bulletpoint"/>
      </w:pPr>
    </w:p>
    <w:p w14:paraId="55825D92" w14:textId="197B0C5F" w:rsidR="00B202D8" w:rsidRPr="001A4A99" w:rsidRDefault="00B202D8" w:rsidP="00B202D8">
      <w:pPr>
        <w:pStyle w:val="Bulletpoint"/>
      </w:pPr>
      <w:r>
        <w:t>Artículo</w:t>
      </w:r>
    </w:p>
    <w:p w14:paraId="054C951E" w14:textId="77777777" w:rsidR="00B202D8" w:rsidRPr="00A44F4D" w:rsidRDefault="00B202D8" w:rsidP="00B202D8">
      <w:pPr>
        <w:pStyle w:val="Bulletpoint"/>
        <w:rPr>
          <w:rStyle w:val="Hipervnculo"/>
          <w:lang w:val="sv-SE"/>
        </w:rPr>
      </w:pPr>
      <w:r w:rsidRPr="00A44F4D">
        <w:rPr>
          <w:lang w:val="sv-SE"/>
        </w:rPr>
        <w:t>COVID legacy debt inflation GPTW_10221.pdf</w:t>
      </w:r>
    </w:p>
    <w:p w14:paraId="660142AA" w14:textId="77777777" w:rsidR="00B202D8" w:rsidRPr="00A44F4D" w:rsidRDefault="00B202D8" w:rsidP="00B202D8">
      <w:pPr>
        <w:pStyle w:val="Bulletpoint"/>
        <w:rPr>
          <w:rStyle w:val="Hipervnculo"/>
          <w:lang w:val="sv-SE"/>
        </w:rPr>
      </w:pPr>
    </w:p>
    <w:p w14:paraId="3C46A71E" w14:textId="2D454430" w:rsidR="00202557" w:rsidRPr="00A44F4D" w:rsidRDefault="00202557" w:rsidP="00793501">
      <w:pPr>
        <w:pStyle w:val="Bulletpoint"/>
        <w:rPr>
          <w:lang w:val="sv-SE"/>
        </w:rPr>
      </w:pPr>
    </w:p>
    <w:p w14:paraId="5555A7C0" w14:textId="52114113" w:rsidR="00946F59" w:rsidRPr="00A44F4D" w:rsidRDefault="00946F59" w:rsidP="00793501">
      <w:pPr>
        <w:pStyle w:val="Bulletpoint"/>
        <w:rPr>
          <w:lang w:val="sv-SE"/>
        </w:rPr>
      </w:pPr>
    </w:p>
    <w:p w14:paraId="204D5050" w14:textId="0A4C6EBB" w:rsidR="007A39B0" w:rsidRPr="00793501" w:rsidRDefault="007A39B0" w:rsidP="007A39B0">
      <w:pPr>
        <w:jc w:val="center"/>
        <w:rPr>
          <w:b/>
          <w:bCs/>
        </w:rPr>
      </w:pPr>
      <w:r>
        <w:rPr>
          <w:b/>
          <w:bCs/>
        </w:rPr>
        <w:t>Noticias CEMLA - Español</w:t>
      </w:r>
    </w:p>
    <w:p w14:paraId="34118CA4" w14:textId="77777777" w:rsidR="007A39B0" w:rsidRDefault="007A39B0" w:rsidP="00793501">
      <w:pPr>
        <w:pStyle w:val="Bulletpoint"/>
      </w:pPr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8828"/>
      </w:tblGrid>
      <w:tr w:rsidR="00946F59" w:rsidRPr="00683620" w14:paraId="059B6956" w14:textId="77777777" w:rsidTr="00851A7A">
        <w:tc>
          <w:tcPr>
            <w:tcW w:w="8828" w:type="dxa"/>
            <w:shd w:val="clear" w:color="auto" w:fill="1F3864" w:themeFill="accent1" w:themeFillShade="80"/>
          </w:tcPr>
          <w:p w14:paraId="120FDCEF" w14:textId="5DF6BD0E" w:rsidR="00946F59" w:rsidRPr="00794B69" w:rsidRDefault="00946F59" w:rsidP="00851A7A">
            <w:pPr>
              <w:spacing w:line="280" w:lineRule="exact"/>
              <w:rPr>
                <w:rFonts w:ascii="Helvetica" w:hAnsi="Helvetica" w:cs="Helvetica"/>
                <w:b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lang w:val="en-US"/>
              </w:rPr>
              <w:t>Sitio CEMLA Noticias</w:t>
            </w:r>
          </w:p>
        </w:tc>
      </w:tr>
    </w:tbl>
    <w:p w14:paraId="3624B7AC" w14:textId="77777777" w:rsidR="00946F59" w:rsidRPr="00C57A79" w:rsidRDefault="00946F59" w:rsidP="00946F59">
      <w:pPr>
        <w:pStyle w:val="Bulletpoint"/>
        <w:rPr>
          <w:lang w:val="en-US"/>
        </w:rPr>
      </w:pPr>
    </w:p>
    <w:p w14:paraId="41A3043D" w14:textId="77777777" w:rsidR="00B202D8" w:rsidRPr="00963F9C" w:rsidRDefault="00B202D8" w:rsidP="00B202D8">
      <w:pPr>
        <w:spacing w:after="0" w:line="280" w:lineRule="exact"/>
        <w:jc w:val="both"/>
        <w:rPr>
          <w:rFonts w:ascii="Helvetica" w:hAnsi="Helvetica" w:cs="Helvetica"/>
          <w:sz w:val="20"/>
          <w:szCs w:val="20"/>
        </w:rPr>
      </w:pPr>
      <w:r w:rsidRPr="00B202D8">
        <w:rPr>
          <w:rFonts w:ascii="Helvetica" w:hAnsi="Helvetica" w:cs="Helvetica"/>
          <w:sz w:val="20"/>
          <w:szCs w:val="20"/>
        </w:rPr>
        <w:t xml:space="preserve">El </w:t>
      </w:r>
      <w:r>
        <w:rPr>
          <w:rFonts w:ascii="Helvetica" w:hAnsi="Helvetica" w:cs="Helvetica"/>
          <w:sz w:val="20"/>
          <w:szCs w:val="20"/>
        </w:rPr>
        <w:t>24</w:t>
      </w:r>
      <w:r w:rsidRPr="00B202D8">
        <w:rPr>
          <w:rFonts w:ascii="Helvetica" w:hAnsi="Helvetica" w:cs="Helvetica"/>
          <w:sz w:val="20"/>
          <w:szCs w:val="20"/>
        </w:rPr>
        <w:t xml:space="preserve"> de </w:t>
      </w:r>
      <w:r>
        <w:rPr>
          <w:rFonts w:ascii="Helvetica" w:hAnsi="Helvetica" w:cs="Helvetica"/>
          <w:sz w:val="20"/>
          <w:szCs w:val="20"/>
        </w:rPr>
        <w:t>marzo</w:t>
      </w:r>
      <w:r w:rsidRPr="00B202D8">
        <w:rPr>
          <w:rFonts w:ascii="Helvetica" w:hAnsi="Helvetica" w:cs="Helvetica"/>
          <w:sz w:val="20"/>
          <w:szCs w:val="20"/>
        </w:rPr>
        <w:t xml:space="preserve"> de 2023, CEMLA organizó el Seminario de Investigación </w:t>
      </w:r>
      <w:r>
        <w:rPr>
          <w:rFonts w:ascii="Helvetica" w:hAnsi="Helvetica" w:cs="Helvetica"/>
          <w:sz w:val="20"/>
          <w:szCs w:val="20"/>
        </w:rPr>
        <w:t xml:space="preserve">con el Prof. Dimitrios Tsomocos de la Universidad de Oxford </w:t>
      </w:r>
      <w:r w:rsidRPr="00B202D8">
        <w:rPr>
          <w:rFonts w:ascii="Helvetica" w:hAnsi="Helvetica" w:cs="Helvetica"/>
          <w:sz w:val="20"/>
          <w:szCs w:val="20"/>
        </w:rPr>
        <w:t>sobre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B202D8">
        <w:rPr>
          <w:rFonts w:ascii="Helvetica" w:hAnsi="Helvetica" w:cs="Helvetica"/>
          <w:sz w:val="20"/>
          <w:szCs w:val="20"/>
        </w:rPr>
        <w:t xml:space="preserve">Deuda Legada de las Empresas, Inflación y Eficacia de la Política Monetaria. El seminario se llevó a cabo en un formato híbrido, asistiendo </w:t>
      </w:r>
      <w:r>
        <w:rPr>
          <w:rFonts w:ascii="Helvetica" w:hAnsi="Helvetica" w:cs="Helvetica"/>
          <w:sz w:val="20"/>
          <w:szCs w:val="20"/>
        </w:rPr>
        <w:t>11</w:t>
      </w:r>
      <w:r w:rsidRPr="00B202D8">
        <w:rPr>
          <w:rFonts w:ascii="Helvetica" w:hAnsi="Helvetica" w:cs="Helvetica"/>
          <w:sz w:val="20"/>
          <w:szCs w:val="20"/>
        </w:rPr>
        <w:t xml:space="preserve"> representantes presenciales y </w:t>
      </w:r>
      <w:r>
        <w:rPr>
          <w:rFonts w:ascii="Helvetica" w:hAnsi="Helvetica" w:cs="Helvetica"/>
          <w:sz w:val="20"/>
          <w:szCs w:val="20"/>
        </w:rPr>
        <w:t>42</w:t>
      </w:r>
      <w:r w:rsidRPr="00B202D8">
        <w:rPr>
          <w:rFonts w:ascii="Helvetica" w:hAnsi="Helvetica" w:cs="Helvetica"/>
          <w:sz w:val="20"/>
          <w:szCs w:val="20"/>
        </w:rPr>
        <w:t xml:space="preserve"> virtuales de </w:t>
      </w:r>
      <w:r>
        <w:rPr>
          <w:rFonts w:ascii="Helvetica" w:hAnsi="Helvetica" w:cs="Helvetica"/>
          <w:sz w:val="20"/>
          <w:szCs w:val="20"/>
        </w:rPr>
        <w:t>23</w:t>
      </w:r>
      <w:r w:rsidRPr="00B202D8">
        <w:rPr>
          <w:rFonts w:ascii="Helvetica" w:hAnsi="Helvetica" w:cs="Helvetica"/>
          <w:sz w:val="20"/>
          <w:szCs w:val="20"/>
        </w:rPr>
        <w:t xml:space="preserve"> instituciones y asociados del CEMLA. La presentación del seminario está disponible </w:t>
      </w:r>
      <w:commentRangeStart w:id="2"/>
      <w:r w:rsidRPr="00B202D8">
        <w:rPr>
          <w:rFonts w:ascii="Helvetica" w:hAnsi="Helvetica" w:cs="Helvetica"/>
          <w:sz w:val="20"/>
          <w:szCs w:val="20"/>
        </w:rPr>
        <w:t>aquí</w:t>
      </w:r>
      <w:commentRangeEnd w:id="2"/>
      <w:r>
        <w:rPr>
          <w:rStyle w:val="Refdecomentario"/>
        </w:rPr>
        <w:commentReference w:id="2"/>
      </w:r>
      <w:r w:rsidRPr="00B202D8">
        <w:rPr>
          <w:rFonts w:ascii="Helvetica" w:hAnsi="Helvetica" w:cs="Helvetica"/>
          <w:sz w:val="20"/>
          <w:szCs w:val="20"/>
        </w:rPr>
        <w:t>.</w:t>
      </w:r>
    </w:p>
    <w:p w14:paraId="518F2991" w14:textId="77777777" w:rsidR="00946F59" w:rsidRPr="00946F59" w:rsidRDefault="00946F59" w:rsidP="00946F59">
      <w:pPr>
        <w:pStyle w:val="Bulletpoint"/>
        <w:rPr>
          <w:lang w:val="en-US"/>
        </w:rPr>
      </w:pPr>
    </w:p>
    <w:sectPr w:rsidR="00946F59" w:rsidRPr="00946F59" w:rsidSect="00020914"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rmontanez" w:date="2023-03-28T18:00:00Z" w:initials="r">
    <w:p w14:paraId="4A593F21" w14:textId="77777777" w:rsidR="00BF795D" w:rsidRPr="00A44F4D" w:rsidRDefault="00BF795D" w:rsidP="00BF795D">
      <w:pPr>
        <w:pStyle w:val="Bulletpoint"/>
        <w:rPr>
          <w:rStyle w:val="Hipervnculo"/>
          <w:lang w:val="sv-SE"/>
        </w:rPr>
      </w:pPr>
      <w:r>
        <w:rPr>
          <w:rStyle w:val="Refdecomentario"/>
        </w:rPr>
        <w:annotationRef/>
      </w:r>
      <w:r>
        <w:t xml:space="preserve">Ligar a </w:t>
      </w:r>
      <w:r>
        <w:rPr>
          <w:rStyle w:val="Hipervnculo"/>
          <w:lang w:val="sv-SE"/>
        </w:rPr>
        <w:t>[</w:t>
      </w:r>
      <w:r w:rsidRPr="00BF795D">
        <w:rPr>
          <w:rStyle w:val="Hipervnculo"/>
          <w:lang w:val="sv-SE"/>
        </w:rPr>
        <w:t>270323 Agenda - DSGE Modelling and Climate Risk_DT Final.pdf</w:t>
      </w:r>
      <w:r>
        <w:rPr>
          <w:rStyle w:val="Hipervnculo"/>
          <w:lang w:val="sv-SE"/>
        </w:rPr>
        <w:t>]</w:t>
      </w:r>
    </w:p>
    <w:p w14:paraId="09B1C565" w14:textId="5CD7B0C6" w:rsidR="00BF795D" w:rsidRDefault="00BF795D">
      <w:pPr>
        <w:pStyle w:val="Textocomentario"/>
      </w:pPr>
    </w:p>
  </w:comment>
  <w:comment w:id="2" w:author="rmontanez" w:date="2023-03-24T13:20:00Z" w:initials="r">
    <w:p w14:paraId="25E68183" w14:textId="77777777" w:rsidR="00B202D8" w:rsidRPr="00A44F4D" w:rsidRDefault="00B202D8" w:rsidP="00B202D8">
      <w:pPr>
        <w:pStyle w:val="Bulletpoint"/>
        <w:rPr>
          <w:lang w:val="sv-SE"/>
        </w:rPr>
      </w:pPr>
      <w:r>
        <w:rPr>
          <w:rStyle w:val="Refdecomentario"/>
        </w:rPr>
        <w:annotationRef/>
      </w:r>
      <w:r w:rsidRPr="00A44F4D">
        <w:rPr>
          <w:lang w:val="sv-SE"/>
        </w:rPr>
        <w:t>Ligar a Dimitri_GPTW_legacydebt_CEMLA.pdf</w:t>
      </w:r>
    </w:p>
    <w:p w14:paraId="170340E7" w14:textId="77777777" w:rsidR="00B202D8" w:rsidRPr="00A44F4D" w:rsidRDefault="00B202D8" w:rsidP="00B202D8">
      <w:pPr>
        <w:pStyle w:val="Textocomentario"/>
        <w:rPr>
          <w:lang w:val="sv-SE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9B1C565" w15:done="0"/>
  <w15:commentEx w15:paraId="170340E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DA9B4" w16cex:dateUtc="2023-03-29T00:00:00Z"/>
  <w16cex:commentExtensible w16cex:durableId="27C82210" w16cex:dateUtc="2023-03-24T19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B1C565" w16cid:durableId="27CDA9B4"/>
  <w16cid:commentId w16cid:paraId="170340E7" w16cid:durableId="27C822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852C9" w14:textId="77777777" w:rsidR="008C0C9C" w:rsidRDefault="008C0C9C" w:rsidP="006C4580">
      <w:pPr>
        <w:spacing w:after="0" w:line="240" w:lineRule="auto"/>
      </w:pPr>
      <w:r>
        <w:separator/>
      </w:r>
    </w:p>
  </w:endnote>
  <w:endnote w:type="continuationSeparator" w:id="0">
    <w:p w14:paraId="4B71A1E9" w14:textId="77777777" w:rsidR="008C0C9C" w:rsidRDefault="008C0C9C" w:rsidP="006C4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3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585058"/>
      <w:docPartObj>
        <w:docPartGallery w:val="Page Numbers (Bottom of Page)"/>
        <w:docPartUnique/>
      </w:docPartObj>
    </w:sdtPr>
    <w:sdtEndPr>
      <w:rPr>
        <w:rFonts w:ascii="Helvetica" w:hAnsi="Helvetica" w:cs="Helvetica"/>
      </w:rPr>
    </w:sdtEndPr>
    <w:sdtContent>
      <w:p w14:paraId="44AD5D6A" w14:textId="77777777" w:rsidR="002E6AF3" w:rsidRPr="00020914" w:rsidRDefault="002E6AF3">
        <w:pPr>
          <w:pStyle w:val="Piedepgina"/>
          <w:jc w:val="right"/>
          <w:rPr>
            <w:rFonts w:ascii="Helvetica" w:hAnsi="Helvetica" w:cs="Helvetica"/>
          </w:rPr>
        </w:pPr>
        <w:r w:rsidRPr="00020914">
          <w:rPr>
            <w:rFonts w:ascii="Helvetica" w:hAnsi="Helvetica" w:cs="Helvetica"/>
          </w:rPr>
          <w:fldChar w:fldCharType="begin"/>
        </w:r>
        <w:r w:rsidRPr="00020914">
          <w:rPr>
            <w:rFonts w:ascii="Helvetica" w:hAnsi="Helvetica" w:cs="Helvetica"/>
          </w:rPr>
          <w:instrText>PAGE   \* MERGEFORMAT</w:instrText>
        </w:r>
        <w:r w:rsidRPr="00020914">
          <w:rPr>
            <w:rFonts w:ascii="Helvetica" w:hAnsi="Helvetica" w:cs="Helvetica"/>
          </w:rPr>
          <w:fldChar w:fldCharType="separate"/>
        </w:r>
        <w:r w:rsidR="00576FA1" w:rsidRPr="00576FA1">
          <w:rPr>
            <w:rFonts w:ascii="Helvetica" w:hAnsi="Helvetica" w:cs="Helvetica"/>
            <w:noProof/>
            <w:lang w:val="es-ES"/>
          </w:rPr>
          <w:t>2</w:t>
        </w:r>
        <w:r w:rsidRPr="00020914">
          <w:rPr>
            <w:rFonts w:ascii="Helvetica" w:hAnsi="Helvetica" w:cs="Helvetica"/>
          </w:rPr>
          <w:fldChar w:fldCharType="end"/>
        </w:r>
      </w:p>
    </w:sdtContent>
  </w:sdt>
  <w:p w14:paraId="49E57C48" w14:textId="77777777" w:rsidR="002E6AF3" w:rsidRDefault="002E6A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C15AC" w14:textId="77777777" w:rsidR="008C0C9C" w:rsidRDefault="008C0C9C" w:rsidP="006C4580">
      <w:pPr>
        <w:spacing w:after="0" w:line="240" w:lineRule="auto"/>
      </w:pPr>
      <w:r>
        <w:separator/>
      </w:r>
    </w:p>
  </w:footnote>
  <w:footnote w:type="continuationSeparator" w:id="0">
    <w:p w14:paraId="0C8A2CB9" w14:textId="77777777" w:rsidR="008C0C9C" w:rsidRDefault="008C0C9C" w:rsidP="006C4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6543" w14:textId="77777777" w:rsidR="002E6AF3" w:rsidRDefault="002E6AF3" w:rsidP="00F96002">
    <w:pPr>
      <w:pStyle w:val="Encabezado"/>
      <w:jc w:val="center"/>
      <w:rPr>
        <w:rFonts w:ascii="Helvetica" w:hAnsi="Helvetica" w:cs="Helvetica"/>
        <w:b/>
        <w:sz w:val="24"/>
        <w:lang w:val="en-US"/>
      </w:rPr>
    </w:pPr>
  </w:p>
  <w:p w14:paraId="2EA5B40D" w14:textId="397308EE" w:rsidR="002E6AF3" w:rsidRPr="005840E3" w:rsidRDefault="002E6AF3" w:rsidP="00020914">
    <w:pPr>
      <w:pStyle w:val="Encabezado"/>
      <w:jc w:val="right"/>
      <w:rPr>
        <w:rFonts w:ascii="Helvetica" w:hAnsi="Helvetica" w:cs="Helvetica"/>
        <w:sz w:val="24"/>
        <w:lang w:val="en-US"/>
      </w:rPr>
    </w:pPr>
    <w:r w:rsidRPr="005840E3">
      <w:rPr>
        <w:rFonts w:ascii="Helvetica" w:hAnsi="Helvetica" w:cs="Helvetica"/>
        <w:sz w:val="24"/>
        <w:lang w:val="en-US"/>
      </w:rPr>
      <w:t xml:space="preserve">CEMLA web site – </w:t>
    </w:r>
    <w:r w:rsidR="0019662E">
      <w:rPr>
        <w:rFonts w:ascii="Helvetica" w:hAnsi="Helvetica" w:cs="Helvetica"/>
        <w:sz w:val="24"/>
        <w:lang w:val="en-US"/>
      </w:rPr>
      <w:t>DEF</w:t>
    </w:r>
    <w:r w:rsidRPr="005840E3">
      <w:rPr>
        <w:rFonts w:ascii="Helvetica" w:hAnsi="Helvetica" w:cs="Helvetica"/>
        <w:sz w:val="24"/>
        <w:lang w:val="en-US"/>
      </w:rPr>
      <w:t xml:space="preserve"> events</w:t>
    </w:r>
  </w:p>
  <w:p w14:paraId="25F9222D" w14:textId="2BA9E443" w:rsidR="002E6AF3" w:rsidRPr="005840E3" w:rsidRDefault="002E6AF3" w:rsidP="00020914">
    <w:pPr>
      <w:pStyle w:val="Encabezado"/>
      <w:jc w:val="right"/>
      <w:rPr>
        <w:rFonts w:ascii="Helvetica" w:hAnsi="Helvetica" w:cs="Helvetica"/>
        <w:sz w:val="24"/>
        <w:lang w:val="en-US"/>
      </w:rPr>
    </w:pPr>
    <w:r>
      <w:rPr>
        <w:rFonts w:ascii="Helvetica" w:hAnsi="Helvetica" w:cs="Helvetica"/>
        <w:sz w:val="24"/>
        <w:lang w:val="en-US"/>
      </w:rPr>
      <w:t>Public</w:t>
    </w:r>
    <w:r w:rsidRPr="005840E3">
      <w:rPr>
        <w:rFonts w:ascii="Helvetica" w:hAnsi="Helvetica" w:cs="Helvetica"/>
        <w:sz w:val="24"/>
        <w:lang w:val="en-US"/>
      </w:rPr>
      <w:t xml:space="preserve"> </w:t>
    </w:r>
    <w:r>
      <w:rPr>
        <w:rFonts w:ascii="Helvetica" w:hAnsi="Helvetica" w:cs="Helvetica"/>
        <w:sz w:val="24"/>
        <w:lang w:val="en-US"/>
      </w:rPr>
      <w:t>summary</w:t>
    </w:r>
  </w:p>
  <w:p w14:paraId="75F692ED" w14:textId="77777777" w:rsidR="002E6AF3" w:rsidRPr="00E02DFA" w:rsidRDefault="002E6AF3" w:rsidP="006C4580">
    <w:pPr>
      <w:pStyle w:val="Encabezado"/>
      <w:jc w:val="right"/>
      <w:rPr>
        <w:rFonts w:ascii="Helvetica" w:hAnsi="Helvetica" w:cs="Helvetica"/>
        <w:b/>
        <w:sz w:val="2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E7FB" w14:textId="77777777" w:rsidR="002E6AF3" w:rsidRPr="00BF7D1F" w:rsidRDefault="002E6AF3" w:rsidP="00020914">
    <w:pPr>
      <w:pStyle w:val="Encabezado"/>
      <w:tabs>
        <w:tab w:val="clear" w:pos="4419"/>
        <w:tab w:val="clear" w:pos="8838"/>
        <w:tab w:val="left" w:pos="5580"/>
      </w:tabs>
      <w:rPr>
        <w:lang w:val="en-US"/>
      </w:rPr>
    </w:pPr>
    <w:r w:rsidRPr="00BF7D1F">
      <w:rPr>
        <w:noProof/>
        <w:lang w:val="de-DE" w:eastAsia="de-DE"/>
      </w:rPr>
      <w:drawing>
        <wp:inline distT="0" distB="0" distL="0" distR="0" wp14:anchorId="4DED6599" wp14:editId="275F74D4">
          <wp:extent cx="1584725" cy="3619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MLA logotyp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595" cy="36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7D1F">
      <w:rPr>
        <w:lang w:val="en-US"/>
      </w:rPr>
      <w:tab/>
    </w:r>
  </w:p>
  <w:p w14:paraId="1D1F75CE" w14:textId="77777777" w:rsidR="002E6AF3" w:rsidRPr="00BF7D1F" w:rsidRDefault="002E6AF3" w:rsidP="00020914">
    <w:pPr>
      <w:pStyle w:val="Encabezado"/>
      <w:rPr>
        <w:rFonts w:ascii="Helvetica" w:hAnsi="Helvetica" w:cs="Helvetica"/>
        <w:b/>
        <w:sz w:val="24"/>
        <w:lang w:val="en-US"/>
      </w:rPr>
    </w:pPr>
  </w:p>
  <w:p w14:paraId="47571627" w14:textId="68546CFB" w:rsidR="00963F9C" w:rsidRPr="00BF7D1F" w:rsidRDefault="002E6AF3" w:rsidP="00963F9C">
    <w:pPr>
      <w:pStyle w:val="Encabezado"/>
      <w:jc w:val="center"/>
      <w:rPr>
        <w:rFonts w:ascii="Helvetica" w:hAnsi="Helvetica" w:cs="Helvetica"/>
        <w:b/>
        <w:sz w:val="28"/>
        <w:lang w:val="en-US"/>
      </w:rPr>
    </w:pPr>
    <w:r>
      <w:rPr>
        <w:rFonts w:ascii="Helvetica" w:hAnsi="Helvetica" w:cs="Helvetica"/>
        <w:b/>
        <w:sz w:val="28"/>
        <w:lang w:val="en-US"/>
      </w:rPr>
      <w:t>Pu</w:t>
    </w:r>
    <w:r w:rsidRPr="00BF7D1F">
      <w:rPr>
        <w:rFonts w:ascii="Helvetica" w:hAnsi="Helvetica" w:cs="Helvetica"/>
        <w:b/>
        <w:sz w:val="28"/>
        <w:lang w:val="en-US"/>
      </w:rPr>
      <w:t xml:space="preserve">blic </w:t>
    </w:r>
    <w:r>
      <w:rPr>
        <w:rFonts w:ascii="Helvetica" w:hAnsi="Helvetica" w:cs="Helvetica"/>
        <w:b/>
        <w:sz w:val="28"/>
        <w:lang w:val="en-US"/>
      </w:rPr>
      <w:t>Report</w:t>
    </w:r>
    <w:r w:rsidR="00963F9C">
      <w:rPr>
        <w:rFonts w:ascii="Helvetica" w:hAnsi="Helvetica" w:cs="Helvetica"/>
        <w:b/>
        <w:sz w:val="28"/>
        <w:lang w:val="en-US"/>
      </w:rPr>
      <w:t xml:space="preserve"> </w:t>
    </w:r>
  </w:p>
  <w:p w14:paraId="3101D903" w14:textId="77777777" w:rsidR="002E6AF3" w:rsidRPr="00BF7D1F" w:rsidRDefault="002E6AF3" w:rsidP="00020914">
    <w:pPr>
      <w:pStyle w:val="Encabezado"/>
      <w:tabs>
        <w:tab w:val="clear" w:pos="4419"/>
        <w:tab w:val="clear" w:pos="8838"/>
        <w:tab w:val="left" w:pos="5580"/>
      </w:tabs>
      <w:rPr>
        <w:sz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96B45"/>
    <w:multiLevelType w:val="hybridMultilevel"/>
    <w:tmpl w:val="F8687A48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0D411878"/>
    <w:multiLevelType w:val="hybridMultilevel"/>
    <w:tmpl w:val="CC80FCA4"/>
    <w:lvl w:ilvl="0" w:tplc="080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 w15:restartNumberingAfterBreak="0">
    <w:nsid w:val="119B144A"/>
    <w:multiLevelType w:val="hybridMultilevel"/>
    <w:tmpl w:val="38C2C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55E7F"/>
    <w:multiLevelType w:val="hybridMultilevel"/>
    <w:tmpl w:val="124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C100A"/>
    <w:multiLevelType w:val="hybridMultilevel"/>
    <w:tmpl w:val="2CF8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579E3"/>
    <w:multiLevelType w:val="hybridMultilevel"/>
    <w:tmpl w:val="A9ACB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12105"/>
    <w:multiLevelType w:val="hybridMultilevel"/>
    <w:tmpl w:val="E67E25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B7F6B"/>
    <w:multiLevelType w:val="hybridMultilevel"/>
    <w:tmpl w:val="0810B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12148"/>
    <w:multiLevelType w:val="hybridMultilevel"/>
    <w:tmpl w:val="E5BC0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D659E"/>
    <w:multiLevelType w:val="hybridMultilevel"/>
    <w:tmpl w:val="695C5E90"/>
    <w:lvl w:ilvl="0" w:tplc="080A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0" w15:restartNumberingAfterBreak="0">
    <w:nsid w:val="270E72F9"/>
    <w:multiLevelType w:val="hybridMultilevel"/>
    <w:tmpl w:val="72327902"/>
    <w:lvl w:ilvl="0" w:tplc="B734F8C4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  <w:sz w:val="16"/>
      </w:rPr>
    </w:lvl>
    <w:lvl w:ilvl="1" w:tplc="080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1" w15:restartNumberingAfterBreak="0">
    <w:nsid w:val="29123FFB"/>
    <w:multiLevelType w:val="hybridMultilevel"/>
    <w:tmpl w:val="747A0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00540"/>
    <w:multiLevelType w:val="hybridMultilevel"/>
    <w:tmpl w:val="37B0BE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A514C"/>
    <w:multiLevelType w:val="hybridMultilevel"/>
    <w:tmpl w:val="133412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D618A"/>
    <w:multiLevelType w:val="hybridMultilevel"/>
    <w:tmpl w:val="87B0D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E30C0"/>
    <w:multiLevelType w:val="hybridMultilevel"/>
    <w:tmpl w:val="E23A4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46FB3"/>
    <w:multiLevelType w:val="hybridMultilevel"/>
    <w:tmpl w:val="38E29EEA"/>
    <w:lvl w:ilvl="0" w:tplc="B4E0A286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</w:rPr>
    </w:lvl>
    <w:lvl w:ilvl="1" w:tplc="B5AC37FC">
      <w:start w:val="1"/>
      <w:numFmt w:val="bullet"/>
      <w:lvlText w:val="–"/>
      <w:lvlJc w:val="left"/>
      <w:pPr>
        <w:tabs>
          <w:tab w:val="num" w:pos="1931"/>
        </w:tabs>
        <w:ind w:left="1931" w:hanging="851"/>
      </w:pPr>
      <w:rPr>
        <w:rFonts w:ascii="Arial" w:hAnsi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88011A"/>
    <w:multiLevelType w:val="hybridMultilevel"/>
    <w:tmpl w:val="F9141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B54FD"/>
    <w:multiLevelType w:val="hybridMultilevel"/>
    <w:tmpl w:val="8A8465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C07EC"/>
    <w:multiLevelType w:val="hybridMultilevel"/>
    <w:tmpl w:val="10EA2738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E3967"/>
    <w:multiLevelType w:val="hybridMultilevel"/>
    <w:tmpl w:val="E05A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A7231"/>
    <w:multiLevelType w:val="hybridMultilevel"/>
    <w:tmpl w:val="3A20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663279"/>
    <w:multiLevelType w:val="hybridMultilevel"/>
    <w:tmpl w:val="A55E95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559F8"/>
    <w:multiLevelType w:val="hybridMultilevel"/>
    <w:tmpl w:val="7BDAE0C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34E27"/>
    <w:multiLevelType w:val="hybridMultilevel"/>
    <w:tmpl w:val="0794FA8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5" w15:restartNumberingAfterBreak="0">
    <w:nsid w:val="6A940119"/>
    <w:multiLevelType w:val="hybridMultilevel"/>
    <w:tmpl w:val="B2AAC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7A7978"/>
    <w:multiLevelType w:val="hybridMultilevel"/>
    <w:tmpl w:val="F6A85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464666">
    <w:abstractNumId w:val="16"/>
  </w:num>
  <w:num w:numId="2" w16cid:durableId="1976641468">
    <w:abstractNumId w:val="6"/>
  </w:num>
  <w:num w:numId="3" w16cid:durableId="1255279883">
    <w:abstractNumId w:val="16"/>
  </w:num>
  <w:num w:numId="4" w16cid:durableId="690230413">
    <w:abstractNumId w:val="16"/>
  </w:num>
  <w:num w:numId="5" w16cid:durableId="752749807">
    <w:abstractNumId w:val="22"/>
  </w:num>
  <w:num w:numId="6" w16cid:durableId="1418867531">
    <w:abstractNumId w:val="11"/>
  </w:num>
  <w:num w:numId="7" w16cid:durableId="784227351">
    <w:abstractNumId w:val="26"/>
  </w:num>
  <w:num w:numId="8" w16cid:durableId="351540779">
    <w:abstractNumId w:val="25"/>
  </w:num>
  <w:num w:numId="9" w16cid:durableId="524290406">
    <w:abstractNumId w:val="10"/>
  </w:num>
  <w:num w:numId="10" w16cid:durableId="1056972526">
    <w:abstractNumId w:val="1"/>
  </w:num>
  <w:num w:numId="11" w16cid:durableId="1602954957">
    <w:abstractNumId w:val="5"/>
  </w:num>
  <w:num w:numId="12" w16cid:durableId="481235408">
    <w:abstractNumId w:val="4"/>
  </w:num>
  <w:num w:numId="13" w16cid:durableId="95097877">
    <w:abstractNumId w:val="23"/>
  </w:num>
  <w:num w:numId="14" w16cid:durableId="149294616">
    <w:abstractNumId w:val="20"/>
  </w:num>
  <w:num w:numId="15" w16cid:durableId="939139897">
    <w:abstractNumId w:val="21"/>
  </w:num>
  <w:num w:numId="16" w16cid:durableId="1986347282">
    <w:abstractNumId w:val="3"/>
  </w:num>
  <w:num w:numId="17" w16cid:durableId="1919437948">
    <w:abstractNumId w:val="19"/>
  </w:num>
  <w:num w:numId="18" w16cid:durableId="996954929">
    <w:abstractNumId w:val="7"/>
  </w:num>
  <w:num w:numId="19" w16cid:durableId="1083450327">
    <w:abstractNumId w:val="18"/>
  </w:num>
  <w:num w:numId="20" w16cid:durableId="825973960">
    <w:abstractNumId w:val="2"/>
  </w:num>
  <w:num w:numId="21" w16cid:durableId="734662844">
    <w:abstractNumId w:val="15"/>
  </w:num>
  <w:num w:numId="22" w16cid:durableId="628173513">
    <w:abstractNumId w:val="0"/>
  </w:num>
  <w:num w:numId="23" w16cid:durableId="1945573141">
    <w:abstractNumId w:val="9"/>
  </w:num>
  <w:num w:numId="24" w16cid:durableId="596249575">
    <w:abstractNumId w:val="17"/>
  </w:num>
  <w:num w:numId="25" w16cid:durableId="1941333914">
    <w:abstractNumId w:val="24"/>
  </w:num>
  <w:num w:numId="26" w16cid:durableId="1129978995">
    <w:abstractNumId w:val="8"/>
  </w:num>
  <w:num w:numId="27" w16cid:durableId="1374696435">
    <w:abstractNumId w:val="14"/>
  </w:num>
  <w:num w:numId="28" w16cid:durableId="532546217">
    <w:abstractNumId w:val="13"/>
  </w:num>
  <w:num w:numId="29" w16cid:durableId="706486402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montanez">
    <w15:presenceInfo w15:providerId="None" w15:userId="rmontan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GwNDOzMLQwsjCxNDRR0lEKTi0uzszPAykwrAUA5lp7ESwAAAA="/>
  </w:docVars>
  <w:rsids>
    <w:rsidRoot w:val="006C4580"/>
    <w:rsid w:val="0000187D"/>
    <w:rsid w:val="00002714"/>
    <w:rsid w:val="0000393B"/>
    <w:rsid w:val="00003B41"/>
    <w:rsid w:val="0000596D"/>
    <w:rsid w:val="000104AB"/>
    <w:rsid w:val="000116D6"/>
    <w:rsid w:val="000118DB"/>
    <w:rsid w:val="0001286D"/>
    <w:rsid w:val="00013A49"/>
    <w:rsid w:val="00020914"/>
    <w:rsid w:val="00021CCA"/>
    <w:rsid w:val="00022945"/>
    <w:rsid w:val="00023630"/>
    <w:rsid w:val="00025BAB"/>
    <w:rsid w:val="00025E3C"/>
    <w:rsid w:val="000263DD"/>
    <w:rsid w:val="0003055A"/>
    <w:rsid w:val="00032449"/>
    <w:rsid w:val="00032A51"/>
    <w:rsid w:val="000335E6"/>
    <w:rsid w:val="00033B1E"/>
    <w:rsid w:val="000347B2"/>
    <w:rsid w:val="00036246"/>
    <w:rsid w:val="00036F70"/>
    <w:rsid w:val="00037D1E"/>
    <w:rsid w:val="00041750"/>
    <w:rsid w:val="00051B70"/>
    <w:rsid w:val="000528AF"/>
    <w:rsid w:val="00052F48"/>
    <w:rsid w:val="00053BA7"/>
    <w:rsid w:val="00054A10"/>
    <w:rsid w:val="00054BA8"/>
    <w:rsid w:val="00055ECF"/>
    <w:rsid w:val="00056D25"/>
    <w:rsid w:val="00057AF1"/>
    <w:rsid w:val="00057B43"/>
    <w:rsid w:val="00057EAF"/>
    <w:rsid w:val="00060E7B"/>
    <w:rsid w:val="00061CEA"/>
    <w:rsid w:val="0006261C"/>
    <w:rsid w:val="00062D5C"/>
    <w:rsid w:val="000668C7"/>
    <w:rsid w:val="00070E13"/>
    <w:rsid w:val="00071D05"/>
    <w:rsid w:val="00072385"/>
    <w:rsid w:val="00073831"/>
    <w:rsid w:val="00075563"/>
    <w:rsid w:val="00076083"/>
    <w:rsid w:val="000773B9"/>
    <w:rsid w:val="00083C65"/>
    <w:rsid w:val="0009140F"/>
    <w:rsid w:val="00092E52"/>
    <w:rsid w:val="00093171"/>
    <w:rsid w:val="00093CA4"/>
    <w:rsid w:val="0009526C"/>
    <w:rsid w:val="000977A9"/>
    <w:rsid w:val="000A178D"/>
    <w:rsid w:val="000A2AA2"/>
    <w:rsid w:val="000A3244"/>
    <w:rsid w:val="000A3F7F"/>
    <w:rsid w:val="000A4E2A"/>
    <w:rsid w:val="000A5FEF"/>
    <w:rsid w:val="000A7734"/>
    <w:rsid w:val="000B0F43"/>
    <w:rsid w:val="000B1803"/>
    <w:rsid w:val="000B36DC"/>
    <w:rsid w:val="000B5D4F"/>
    <w:rsid w:val="000B7C7A"/>
    <w:rsid w:val="000B7E39"/>
    <w:rsid w:val="000C3FFD"/>
    <w:rsid w:val="000C6C91"/>
    <w:rsid w:val="000D244B"/>
    <w:rsid w:val="000D4CF6"/>
    <w:rsid w:val="000D5C18"/>
    <w:rsid w:val="000D69EA"/>
    <w:rsid w:val="000D7446"/>
    <w:rsid w:val="000D79D1"/>
    <w:rsid w:val="000E1197"/>
    <w:rsid w:val="000E5646"/>
    <w:rsid w:val="000E5D9F"/>
    <w:rsid w:val="000F122A"/>
    <w:rsid w:val="000F1845"/>
    <w:rsid w:val="000F3767"/>
    <w:rsid w:val="000F3E29"/>
    <w:rsid w:val="000F7428"/>
    <w:rsid w:val="00100225"/>
    <w:rsid w:val="00100F88"/>
    <w:rsid w:val="00101CAF"/>
    <w:rsid w:val="001025EA"/>
    <w:rsid w:val="00104C28"/>
    <w:rsid w:val="00110B28"/>
    <w:rsid w:val="001112DA"/>
    <w:rsid w:val="00114A8D"/>
    <w:rsid w:val="00117448"/>
    <w:rsid w:val="00117B0F"/>
    <w:rsid w:val="00117FAA"/>
    <w:rsid w:val="00120573"/>
    <w:rsid w:val="001217C4"/>
    <w:rsid w:val="00121958"/>
    <w:rsid w:val="001267F7"/>
    <w:rsid w:val="00130BCC"/>
    <w:rsid w:val="0013158E"/>
    <w:rsid w:val="0013233B"/>
    <w:rsid w:val="001326B2"/>
    <w:rsid w:val="00135212"/>
    <w:rsid w:val="00136C93"/>
    <w:rsid w:val="00141897"/>
    <w:rsid w:val="00142D73"/>
    <w:rsid w:val="001430F6"/>
    <w:rsid w:val="00145996"/>
    <w:rsid w:val="001525A0"/>
    <w:rsid w:val="00153751"/>
    <w:rsid w:val="0015756C"/>
    <w:rsid w:val="00161EA3"/>
    <w:rsid w:val="0016278D"/>
    <w:rsid w:val="00163FA6"/>
    <w:rsid w:val="00164E3B"/>
    <w:rsid w:val="001656A2"/>
    <w:rsid w:val="00166508"/>
    <w:rsid w:val="00167E00"/>
    <w:rsid w:val="00170E33"/>
    <w:rsid w:val="00173635"/>
    <w:rsid w:val="0017487B"/>
    <w:rsid w:val="001822FF"/>
    <w:rsid w:val="0018354A"/>
    <w:rsid w:val="00183D1C"/>
    <w:rsid w:val="001846A3"/>
    <w:rsid w:val="00184B92"/>
    <w:rsid w:val="001877CB"/>
    <w:rsid w:val="00190249"/>
    <w:rsid w:val="0019306B"/>
    <w:rsid w:val="00193203"/>
    <w:rsid w:val="00195A69"/>
    <w:rsid w:val="00195F20"/>
    <w:rsid w:val="0019662E"/>
    <w:rsid w:val="00197FEC"/>
    <w:rsid w:val="001A0E62"/>
    <w:rsid w:val="001A1690"/>
    <w:rsid w:val="001A2E87"/>
    <w:rsid w:val="001A4759"/>
    <w:rsid w:val="001A4A99"/>
    <w:rsid w:val="001A5689"/>
    <w:rsid w:val="001A7F0D"/>
    <w:rsid w:val="001B00E9"/>
    <w:rsid w:val="001B1493"/>
    <w:rsid w:val="001B38B7"/>
    <w:rsid w:val="001B4E48"/>
    <w:rsid w:val="001B5645"/>
    <w:rsid w:val="001C5DDC"/>
    <w:rsid w:val="001C693E"/>
    <w:rsid w:val="001C73F9"/>
    <w:rsid w:val="001C7D3D"/>
    <w:rsid w:val="001D125C"/>
    <w:rsid w:val="001D2C34"/>
    <w:rsid w:val="001D3403"/>
    <w:rsid w:val="001D364E"/>
    <w:rsid w:val="001D5042"/>
    <w:rsid w:val="001D6E12"/>
    <w:rsid w:val="001D7D40"/>
    <w:rsid w:val="001E1468"/>
    <w:rsid w:val="001E49D1"/>
    <w:rsid w:val="001E624D"/>
    <w:rsid w:val="001E6A4D"/>
    <w:rsid w:val="001E7519"/>
    <w:rsid w:val="001F139D"/>
    <w:rsid w:val="001F2E71"/>
    <w:rsid w:val="001F3DE0"/>
    <w:rsid w:val="001F4860"/>
    <w:rsid w:val="00200A3B"/>
    <w:rsid w:val="002023EA"/>
    <w:rsid w:val="00202557"/>
    <w:rsid w:val="00206794"/>
    <w:rsid w:val="00207BF8"/>
    <w:rsid w:val="002114C3"/>
    <w:rsid w:val="0021474B"/>
    <w:rsid w:val="002150F7"/>
    <w:rsid w:val="0021539F"/>
    <w:rsid w:val="0021577C"/>
    <w:rsid w:val="00224DB4"/>
    <w:rsid w:val="00226367"/>
    <w:rsid w:val="002274E2"/>
    <w:rsid w:val="00227EC1"/>
    <w:rsid w:val="00231822"/>
    <w:rsid w:val="00233CFB"/>
    <w:rsid w:val="002341DA"/>
    <w:rsid w:val="00236D5F"/>
    <w:rsid w:val="0023779F"/>
    <w:rsid w:val="00237E51"/>
    <w:rsid w:val="00243AA0"/>
    <w:rsid w:val="00245799"/>
    <w:rsid w:val="00247945"/>
    <w:rsid w:val="00251050"/>
    <w:rsid w:val="00251F6C"/>
    <w:rsid w:val="002532E0"/>
    <w:rsid w:val="00253E81"/>
    <w:rsid w:val="00256F19"/>
    <w:rsid w:val="00257B6A"/>
    <w:rsid w:val="00261041"/>
    <w:rsid w:val="00261514"/>
    <w:rsid w:val="002660F7"/>
    <w:rsid w:val="00266441"/>
    <w:rsid w:val="0026740A"/>
    <w:rsid w:val="002711B5"/>
    <w:rsid w:val="00272424"/>
    <w:rsid w:val="002738C2"/>
    <w:rsid w:val="00275520"/>
    <w:rsid w:val="0028370C"/>
    <w:rsid w:val="00283E13"/>
    <w:rsid w:val="00284005"/>
    <w:rsid w:val="00284C6E"/>
    <w:rsid w:val="002872AC"/>
    <w:rsid w:val="0028768D"/>
    <w:rsid w:val="00290422"/>
    <w:rsid w:val="00290B73"/>
    <w:rsid w:val="00293483"/>
    <w:rsid w:val="00294D10"/>
    <w:rsid w:val="0029587C"/>
    <w:rsid w:val="00297C68"/>
    <w:rsid w:val="002A0954"/>
    <w:rsid w:val="002A3156"/>
    <w:rsid w:val="002A344B"/>
    <w:rsid w:val="002A6688"/>
    <w:rsid w:val="002A6C74"/>
    <w:rsid w:val="002A7D43"/>
    <w:rsid w:val="002B066A"/>
    <w:rsid w:val="002B16FB"/>
    <w:rsid w:val="002B234B"/>
    <w:rsid w:val="002B507A"/>
    <w:rsid w:val="002C1197"/>
    <w:rsid w:val="002C242E"/>
    <w:rsid w:val="002C2C15"/>
    <w:rsid w:val="002C32ED"/>
    <w:rsid w:val="002C3666"/>
    <w:rsid w:val="002C3CEB"/>
    <w:rsid w:val="002C6795"/>
    <w:rsid w:val="002D0FFB"/>
    <w:rsid w:val="002D176E"/>
    <w:rsid w:val="002D2BF7"/>
    <w:rsid w:val="002D4541"/>
    <w:rsid w:val="002D5A7A"/>
    <w:rsid w:val="002D6929"/>
    <w:rsid w:val="002E3AF2"/>
    <w:rsid w:val="002E4DD6"/>
    <w:rsid w:val="002E6AF3"/>
    <w:rsid w:val="002E7D51"/>
    <w:rsid w:val="002F3757"/>
    <w:rsid w:val="002F76BF"/>
    <w:rsid w:val="00301886"/>
    <w:rsid w:val="0030738A"/>
    <w:rsid w:val="0031497C"/>
    <w:rsid w:val="0031635E"/>
    <w:rsid w:val="0032272E"/>
    <w:rsid w:val="00322D45"/>
    <w:rsid w:val="0032384B"/>
    <w:rsid w:val="003244D1"/>
    <w:rsid w:val="00325844"/>
    <w:rsid w:val="003271AC"/>
    <w:rsid w:val="003376DE"/>
    <w:rsid w:val="00345E03"/>
    <w:rsid w:val="00345F33"/>
    <w:rsid w:val="00347053"/>
    <w:rsid w:val="00351C5E"/>
    <w:rsid w:val="00355F40"/>
    <w:rsid w:val="0035620F"/>
    <w:rsid w:val="003565FC"/>
    <w:rsid w:val="00357387"/>
    <w:rsid w:val="003607AF"/>
    <w:rsid w:val="00361B25"/>
    <w:rsid w:val="00361ED1"/>
    <w:rsid w:val="00362E14"/>
    <w:rsid w:val="00370281"/>
    <w:rsid w:val="00370E6E"/>
    <w:rsid w:val="00372538"/>
    <w:rsid w:val="00374189"/>
    <w:rsid w:val="00374BDD"/>
    <w:rsid w:val="003754C8"/>
    <w:rsid w:val="003767B5"/>
    <w:rsid w:val="0037724B"/>
    <w:rsid w:val="003814EE"/>
    <w:rsid w:val="0038296A"/>
    <w:rsid w:val="00384E19"/>
    <w:rsid w:val="003970F6"/>
    <w:rsid w:val="003A1298"/>
    <w:rsid w:val="003A5FD7"/>
    <w:rsid w:val="003A7830"/>
    <w:rsid w:val="003B1A97"/>
    <w:rsid w:val="003B49F8"/>
    <w:rsid w:val="003B7323"/>
    <w:rsid w:val="003C06A3"/>
    <w:rsid w:val="003C5C1D"/>
    <w:rsid w:val="003C6129"/>
    <w:rsid w:val="003D1654"/>
    <w:rsid w:val="003D34DD"/>
    <w:rsid w:val="003D3A38"/>
    <w:rsid w:val="003D5B6B"/>
    <w:rsid w:val="003D5BA0"/>
    <w:rsid w:val="003D6CA2"/>
    <w:rsid w:val="003D7150"/>
    <w:rsid w:val="003D7CF3"/>
    <w:rsid w:val="003E128E"/>
    <w:rsid w:val="003E17B2"/>
    <w:rsid w:val="003E447E"/>
    <w:rsid w:val="003E5EF1"/>
    <w:rsid w:val="003F1A82"/>
    <w:rsid w:val="003F6E99"/>
    <w:rsid w:val="0040618A"/>
    <w:rsid w:val="00407267"/>
    <w:rsid w:val="004211AB"/>
    <w:rsid w:val="00421DCC"/>
    <w:rsid w:val="00424563"/>
    <w:rsid w:val="00424565"/>
    <w:rsid w:val="00425610"/>
    <w:rsid w:val="004258F2"/>
    <w:rsid w:val="00431862"/>
    <w:rsid w:val="00434FCE"/>
    <w:rsid w:val="00441685"/>
    <w:rsid w:val="00441EA0"/>
    <w:rsid w:val="00445AF6"/>
    <w:rsid w:val="00445F27"/>
    <w:rsid w:val="00447DB9"/>
    <w:rsid w:val="00447FC1"/>
    <w:rsid w:val="00456484"/>
    <w:rsid w:val="00457C23"/>
    <w:rsid w:val="0046431F"/>
    <w:rsid w:val="00465118"/>
    <w:rsid w:val="004667B2"/>
    <w:rsid w:val="004711EF"/>
    <w:rsid w:val="00473698"/>
    <w:rsid w:val="00474C7A"/>
    <w:rsid w:val="00476E38"/>
    <w:rsid w:val="0047700F"/>
    <w:rsid w:val="004800E0"/>
    <w:rsid w:val="00481A8B"/>
    <w:rsid w:val="0048258D"/>
    <w:rsid w:val="0048344B"/>
    <w:rsid w:val="00486DD2"/>
    <w:rsid w:val="00490AE3"/>
    <w:rsid w:val="00490F71"/>
    <w:rsid w:val="00492D7A"/>
    <w:rsid w:val="0049507B"/>
    <w:rsid w:val="0049529E"/>
    <w:rsid w:val="004A07EF"/>
    <w:rsid w:val="004A419D"/>
    <w:rsid w:val="004A53CF"/>
    <w:rsid w:val="004A6461"/>
    <w:rsid w:val="004B2169"/>
    <w:rsid w:val="004B35F6"/>
    <w:rsid w:val="004B3FC3"/>
    <w:rsid w:val="004B6998"/>
    <w:rsid w:val="004B76B9"/>
    <w:rsid w:val="004C13FA"/>
    <w:rsid w:val="004C178D"/>
    <w:rsid w:val="004C1F6C"/>
    <w:rsid w:val="004C2121"/>
    <w:rsid w:val="004C5EB8"/>
    <w:rsid w:val="004C73BE"/>
    <w:rsid w:val="004D260D"/>
    <w:rsid w:val="004D74BF"/>
    <w:rsid w:val="004E072D"/>
    <w:rsid w:val="004E0B13"/>
    <w:rsid w:val="004E10A2"/>
    <w:rsid w:val="004E137D"/>
    <w:rsid w:val="004E257C"/>
    <w:rsid w:val="004E55EF"/>
    <w:rsid w:val="004E7311"/>
    <w:rsid w:val="004F251F"/>
    <w:rsid w:val="004F3A1E"/>
    <w:rsid w:val="004F3FEA"/>
    <w:rsid w:val="004F4510"/>
    <w:rsid w:val="004F5FAD"/>
    <w:rsid w:val="00503FE5"/>
    <w:rsid w:val="00504FB0"/>
    <w:rsid w:val="0050597E"/>
    <w:rsid w:val="005103BD"/>
    <w:rsid w:val="00510426"/>
    <w:rsid w:val="005120D4"/>
    <w:rsid w:val="00513028"/>
    <w:rsid w:val="005137BF"/>
    <w:rsid w:val="00513858"/>
    <w:rsid w:val="0051457D"/>
    <w:rsid w:val="00521447"/>
    <w:rsid w:val="0052202A"/>
    <w:rsid w:val="0052214E"/>
    <w:rsid w:val="00523B89"/>
    <w:rsid w:val="0052472E"/>
    <w:rsid w:val="005274A5"/>
    <w:rsid w:val="00527757"/>
    <w:rsid w:val="00530B4F"/>
    <w:rsid w:val="00531F48"/>
    <w:rsid w:val="00533D8E"/>
    <w:rsid w:val="00535038"/>
    <w:rsid w:val="00537F51"/>
    <w:rsid w:val="005422D5"/>
    <w:rsid w:val="005436E6"/>
    <w:rsid w:val="005437F2"/>
    <w:rsid w:val="00543B8E"/>
    <w:rsid w:val="00544CB8"/>
    <w:rsid w:val="00550735"/>
    <w:rsid w:val="00550773"/>
    <w:rsid w:val="0055184E"/>
    <w:rsid w:val="00553874"/>
    <w:rsid w:val="00554E50"/>
    <w:rsid w:val="005565F5"/>
    <w:rsid w:val="0056097D"/>
    <w:rsid w:val="005610E9"/>
    <w:rsid w:val="0056212D"/>
    <w:rsid w:val="00562D49"/>
    <w:rsid w:val="0056558D"/>
    <w:rsid w:val="005675B0"/>
    <w:rsid w:val="00567ED0"/>
    <w:rsid w:val="00570086"/>
    <w:rsid w:val="00570B50"/>
    <w:rsid w:val="00570EC6"/>
    <w:rsid w:val="0057173F"/>
    <w:rsid w:val="00572B68"/>
    <w:rsid w:val="00576763"/>
    <w:rsid w:val="00576FA1"/>
    <w:rsid w:val="0058267A"/>
    <w:rsid w:val="005831AD"/>
    <w:rsid w:val="005840E3"/>
    <w:rsid w:val="00586F7B"/>
    <w:rsid w:val="0059090E"/>
    <w:rsid w:val="00590D14"/>
    <w:rsid w:val="00590F11"/>
    <w:rsid w:val="0059216E"/>
    <w:rsid w:val="0059457A"/>
    <w:rsid w:val="005976E3"/>
    <w:rsid w:val="005A0BF4"/>
    <w:rsid w:val="005A3766"/>
    <w:rsid w:val="005A3BFE"/>
    <w:rsid w:val="005A4B6A"/>
    <w:rsid w:val="005A5D77"/>
    <w:rsid w:val="005A616D"/>
    <w:rsid w:val="005A6D80"/>
    <w:rsid w:val="005A7E0C"/>
    <w:rsid w:val="005B1B36"/>
    <w:rsid w:val="005B2E11"/>
    <w:rsid w:val="005B3494"/>
    <w:rsid w:val="005B762B"/>
    <w:rsid w:val="005C00B8"/>
    <w:rsid w:val="005C3BBB"/>
    <w:rsid w:val="005C5213"/>
    <w:rsid w:val="005D132C"/>
    <w:rsid w:val="005D14AC"/>
    <w:rsid w:val="005D2A2C"/>
    <w:rsid w:val="005D4711"/>
    <w:rsid w:val="005D6AA5"/>
    <w:rsid w:val="005D6AB7"/>
    <w:rsid w:val="005E02C1"/>
    <w:rsid w:val="005E0A27"/>
    <w:rsid w:val="005E0DB7"/>
    <w:rsid w:val="005F0A58"/>
    <w:rsid w:val="005F538A"/>
    <w:rsid w:val="005F54F2"/>
    <w:rsid w:val="005F7971"/>
    <w:rsid w:val="005F7ED2"/>
    <w:rsid w:val="006019DC"/>
    <w:rsid w:val="0060265F"/>
    <w:rsid w:val="0061297A"/>
    <w:rsid w:val="006134A7"/>
    <w:rsid w:val="006148D1"/>
    <w:rsid w:val="00624169"/>
    <w:rsid w:val="00632E04"/>
    <w:rsid w:val="0063503C"/>
    <w:rsid w:val="006403C6"/>
    <w:rsid w:val="00641A07"/>
    <w:rsid w:val="00642AE3"/>
    <w:rsid w:val="00644C26"/>
    <w:rsid w:val="00652295"/>
    <w:rsid w:val="00652B56"/>
    <w:rsid w:val="00654B94"/>
    <w:rsid w:val="006551DD"/>
    <w:rsid w:val="00657940"/>
    <w:rsid w:val="00660389"/>
    <w:rsid w:val="00660C24"/>
    <w:rsid w:val="00660CA9"/>
    <w:rsid w:val="00661148"/>
    <w:rsid w:val="00662A64"/>
    <w:rsid w:val="00663142"/>
    <w:rsid w:val="00663ADD"/>
    <w:rsid w:val="006642BD"/>
    <w:rsid w:val="006645E6"/>
    <w:rsid w:val="00667E90"/>
    <w:rsid w:val="00670720"/>
    <w:rsid w:val="0067127E"/>
    <w:rsid w:val="00672822"/>
    <w:rsid w:val="00672ADF"/>
    <w:rsid w:val="00672B6A"/>
    <w:rsid w:val="006743CE"/>
    <w:rsid w:val="00674BA0"/>
    <w:rsid w:val="00675B52"/>
    <w:rsid w:val="00675D47"/>
    <w:rsid w:val="006804FE"/>
    <w:rsid w:val="00681CED"/>
    <w:rsid w:val="00683620"/>
    <w:rsid w:val="006843D0"/>
    <w:rsid w:val="00684BC6"/>
    <w:rsid w:val="00686F4B"/>
    <w:rsid w:val="00687A9F"/>
    <w:rsid w:val="006903C5"/>
    <w:rsid w:val="00690429"/>
    <w:rsid w:val="00690A5E"/>
    <w:rsid w:val="0069127B"/>
    <w:rsid w:val="00693500"/>
    <w:rsid w:val="0069366F"/>
    <w:rsid w:val="00693F82"/>
    <w:rsid w:val="00694081"/>
    <w:rsid w:val="0069531A"/>
    <w:rsid w:val="00695897"/>
    <w:rsid w:val="0069627B"/>
    <w:rsid w:val="006A012F"/>
    <w:rsid w:val="006A1A22"/>
    <w:rsid w:val="006A4D65"/>
    <w:rsid w:val="006B13B5"/>
    <w:rsid w:val="006B2ED1"/>
    <w:rsid w:val="006B3243"/>
    <w:rsid w:val="006B3E69"/>
    <w:rsid w:val="006B41C1"/>
    <w:rsid w:val="006B5CE2"/>
    <w:rsid w:val="006B626D"/>
    <w:rsid w:val="006B7536"/>
    <w:rsid w:val="006C01F9"/>
    <w:rsid w:val="006C1944"/>
    <w:rsid w:val="006C3A6B"/>
    <w:rsid w:val="006C4580"/>
    <w:rsid w:val="006C467D"/>
    <w:rsid w:val="006C7F52"/>
    <w:rsid w:val="006D00E7"/>
    <w:rsid w:val="006D263A"/>
    <w:rsid w:val="006D6C95"/>
    <w:rsid w:val="006E1567"/>
    <w:rsid w:val="006E251A"/>
    <w:rsid w:val="006E2918"/>
    <w:rsid w:val="006E2ED7"/>
    <w:rsid w:val="006E3132"/>
    <w:rsid w:val="006E3EF8"/>
    <w:rsid w:val="006E5E76"/>
    <w:rsid w:val="006E6966"/>
    <w:rsid w:val="006E6BB1"/>
    <w:rsid w:val="006F4F22"/>
    <w:rsid w:val="006F5E94"/>
    <w:rsid w:val="006F7680"/>
    <w:rsid w:val="00700150"/>
    <w:rsid w:val="00701C81"/>
    <w:rsid w:val="00701DB1"/>
    <w:rsid w:val="007025AC"/>
    <w:rsid w:val="00707CB3"/>
    <w:rsid w:val="00707FF3"/>
    <w:rsid w:val="007101BC"/>
    <w:rsid w:val="00713380"/>
    <w:rsid w:val="00714817"/>
    <w:rsid w:val="007150E6"/>
    <w:rsid w:val="00716DD0"/>
    <w:rsid w:val="00716E62"/>
    <w:rsid w:val="0071789E"/>
    <w:rsid w:val="00717C73"/>
    <w:rsid w:val="007233EA"/>
    <w:rsid w:val="00726D69"/>
    <w:rsid w:val="00732030"/>
    <w:rsid w:val="007337BD"/>
    <w:rsid w:val="00743FC7"/>
    <w:rsid w:val="007474C3"/>
    <w:rsid w:val="00751E76"/>
    <w:rsid w:val="00753D64"/>
    <w:rsid w:val="0075465E"/>
    <w:rsid w:val="007551BB"/>
    <w:rsid w:val="00756641"/>
    <w:rsid w:val="00760BAA"/>
    <w:rsid w:val="00763570"/>
    <w:rsid w:val="00764981"/>
    <w:rsid w:val="00764A1B"/>
    <w:rsid w:val="00772AEF"/>
    <w:rsid w:val="00775FEC"/>
    <w:rsid w:val="0077644C"/>
    <w:rsid w:val="007800C6"/>
    <w:rsid w:val="00781A02"/>
    <w:rsid w:val="0078541C"/>
    <w:rsid w:val="007866D3"/>
    <w:rsid w:val="00787069"/>
    <w:rsid w:val="007906C4"/>
    <w:rsid w:val="007916B4"/>
    <w:rsid w:val="0079310F"/>
    <w:rsid w:val="00793501"/>
    <w:rsid w:val="00794B69"/>
    <w:rsid w:val="007978BA"/>
    <w:rsid w:val="007A39B0"/>
    <w:rsid w:val="007A49C6"/>
    <w:rsid w:val="007A6772"/>
    <w:rsid w:val="007A7663"/>
    <w:rsid w:val="007B09CC"/>
    <w:rsid w:val="007B1836"/>
    <w:rsid w:val="007B29B9"/>
    <w:rsid w:val="007B421D"/>
    <w:rsid w:val="007B6DFF"/>
    <w:rsid w:val="007C1840"/>
    <w:rsid w:val="007C2A6E"/>
    <w:rsid w:val="007C3B21"/>
    <w:rsid w:val="007C5068"/>
    <w:rsid w:val="007C5543"/>
    <w:rsid w:val="007C7822"/>
    <w:rsid w:val="007D04B9"/>
    <w:rsid w:val="007D41D7"/>
    <w:rsid w:val="007E3391"/>
    <w:rsid w:val="007E39B4"/>
    <w:rsid w:val="007E5418"/>
    <w:rsid w:val="007E7A84"/>
    <w:rsid w:val="007F596B"/>
    <w:rsid w:val="007F5CDF"/>
    <w:rsid w:val="007F7696"/>
    <w:rsid w:val="008060D1"/>
    <w:rsid w:val="00806247"/>
    <w:rsid w:val="00807806"/>
    <w:rsid w:val="0081001B"/>
    <w:rsid w:val="00813C98"/>
    <w:rsid w:val="00816F80"/>
    <w:rsid w:val="0081720F"/>
    <w:rsid w:val="00817F97"/>
    <w:rsid w:val="00820359"/>
    <w:rsid w:val="00821274"/>
    <w:rsid w:val="00821799"/>
    <w:rsid w:val="00822ECB"/>
    <w:rsid w:val="00826B90"/>
    <w:rsid w:val="008313CC"/>
    <w:rsid w:val="008409D3"/>
    <w:rsid w:val="00851009"/>
    <w:rsid w:val="008516A7"/>
    <w:rsid w:val="008521BC"/>
    <w:rsid w:val="00853DEE"/>
    <w:rsid w:val="0085794B"/>
    <w:rsid w:val="00861722"/>
    <w:rsid w:val="00864065"/>
    <w:rsid w:val="00864409"/>
    <w:rsid w:val="00865759"/>
    <w:rsid w:val="008671F3"/>
    <w:rsid w:val="008716CB"/>
    <w:rsid w:val="00871DE3"/>
    <w:rsid w:val="00872E89"/>
    <w:rsid w:val="00873805"/>
    <w:rsid w:val="00873C9F"/>
    <w:rsid w:val="00877D23"/>
    <w:rsid w:val="00880275"/>
    <w:rsid w:val="008853DF"/>
    <w:rsid w:val="00885C70"/>
    <w:rsid w:val="00892CDE"/>
    <w:rsid w:val="008971C3"/>
    <w:rsid w:val="008A3FE5"/>
    <w:rsid w:val="008A6C63"/>
    <w:rsid w:val="008A6C90"/>
    <w:rsid w:val="008A7BB7"/>
    <w:rsid w:val="008B0864"/>
    <w:rsid w:val="008B1AF7"/>
    <w:rsid w:val="008B2B38"/>
    <w:rsid w:val="008B2FE0"/>
    <w:rsid w:val="008B3A6F"/>
    <w:rsid w:val="008B6741"/>
    <w:rsid w:val="008C046E"/>
    <w:rsid w:val="008C0BD5"/>
    <w:rsid w:val="008C0C9C"/>
    <w:rsid w:val="008C32F2"/>
    <w:rsid w:val="008C5A18"/>
    <w:rsid w:val="008C5FF5"/>
    <w:rsid w:val="008C6AFA"/>
    <w:rsid w:val="008C7A67"/>
    <w:rsid w:val="008D25F8"/>
    <w:rsid w:val="008D3608"/>
    <w:rsid w:val="008D5F5F"/>
    <w:rsid w:val="008E0F6B"/>
    <w:rsid w:val="008E2595"/>
    <w:rsid w:val="008E657C"/>
    <w:rsid w:val="008E74A4"/>
    <w:rsid w:val="008F3B5C"/>
    <w:rsid w:val="008F3DF6"/>
    <w:rsid w:val="008F49FC"/>
    <w:rsid w:val="008F5BBE"/>
    <w:rsid w:val="0090079D"/>
    <w:rsid w:val="009031C0"/>
    <w:rsid w:val="00903E5E"/>
    <w:rsid w:val="009054CE"/>
    <w:rsid w:val="00905B0B"/>
    <w:rsid w:val="009076E6"/>
    <w:rsid w:val="00912038"/>
    <w:rsid w:val="00912D89"/>
    <w:rsid w:val="00915FC4"/>
    <w:rsid w:val="00920D09"/>
    <w:rsid w:val="00920F07"/>
    <w:rsid w:val="009219EC"/>
    <w:rsid w:val="009220D0"/>
    <w:rsid w:val="0092518C"/>
    <w:rsid w:val="009266EA"/>
    <w:rsid w:val="00926849"/>
    <w:rsid w:val="00930755"/>
    <w:rsid w:val="00930B01"/>
    <w:rsid w:val="0093107C"/>
    <w:rsid w:val="00932884"/>
    <w:rsid w:val="00933148"/>
    <w:rsid w:val="009332BD"/>
    <w:rsid w:val="00934B93"/>
    <w:rsid w:val="00941750"/>
    <w:rsid w:val="00946F59"/>
    <w:rsid w:val="009529DB"/>
    <w:rsid w:val="009549A2"/>
    <w:rsid w:val="0095633C"/>
    <w:rsid w:val="00963F9C"/>
    <w:rsid w:val="00964BA1"/>
    <w:rsid w:val="009657DF"/>
    <w:rsid w:val="00965CD4"/>
    <w:rsid w:val="00970E87"/>
    <w:rsid w:val="00972507"/>
    <w:rsid w:val="009732B1"/>
    <w:rsid w:val="009758F1"/>
    <w:rsid w:val="009775B8"/>
    <w:rsid w:val="00977B13"/>
    <w:rsid w:val="00985928"/>
    <w:rsid w:val="0099153D"/>
    <w:rsid w:val="0099752D"/>
    <w:rsid w:val="009A0324"/>
    <w:rsid w:val="009A0EE2"/>
    <w:rsid w:val="009A0F16"/>
    <w:rsid w:val="009A1A8F"/>
    <w:rsid w:val="009A294D"/>
    <w:rsid w:val="009B1B5F"/>
    <w:rsid w:val="009B6345"/>
    <w:rsid w:val="009B670F"/>
    <w:rsid w:val="009B74C5"/>
    <w:rsid w:val="009C3ECF"/>
    <w:rsid w:val="009C4950"/>
    <w:rsid w:val="009C4F8B"/>
    <w:rsid w:val="009C5659"/>
    <w:rsid w:val="009C5874"/>
    <w:rsid w:val="009C5C61"/>
    <w:rsid w:val="009C7FE7"/>
    <w:rsid w:val="009D5770"/>
    <w:rsid w:val="009D7863"/>
    <w:rsid w:val="009E36DD"/>
    <w:rsid w:val="009E5218"/>
    <w:rsid w:val="009E564B"/>
    <w:rsid w:val="009E6415"/>
    <w:rsid w:val="009E654A"/>
    <w:rsid w:val="009E79EE"/>
    <w:rsid w:val="009F108F"/>
    <w:rsid w:val="009F36CB"/>
    <w:rsid w:val="009F462F"/>
    <w:rsid w:val="009F74D5"/>
    <w:rsid w:val="009F75B2"/>
    <w:rsid w:val="00A01053"/>
    <w:rsid w:val="00A01605"/>
    <w:rsid w:val="00A01CBD"/>
    <w:rsid w:val="00A02DA0"/>
    <w:rsid w:val="00A067E5"/>
    <w:rsid w:val="00A07751"/>
    <w:rsid w:val="00A1055C"/>
    <w:rsid w:val="00A11F02"/>
    <w:rsid w:val="00A135F2"/>
    <w:rsid w:val="00A20AF3"/>
    <w:rsid w:val="00A219DF"/>
    <w:rsid w:val="00A242E4"/>
    <w:rsid w:val="00A25BA9"/>
    <w:rsid w:val="00A25EDC"/>
    <w:rsid w:val="00A27133"/>
    <w:rsid w:val="00A329C9"/>
    <w:rsid w:val="00A34EC1"/>
    <w:rsid w:val="00A36CC5"/>
    <w:rsid w:val="00A41F74"/>
    <w:rsid w:val="00A4272D"/>
    <w:rsid w:val="00A44F4D"/>
    <w:rsid w:val="00A5144E"/>
    <w:rsid w:val="00A52669"/>
    <w:rsid w:val="00A5360F"/>
    <w:rsid w:val="00A57271"/>
    <w:rsid w:val="00A60F5D"/>
    <w:rsid w:val="00A61697"/>
    <w:rsid w:val="00A61CB8"/>
    <w:rsid w:val="00A64178"/>
    <w:rsid w:val="00A65D42"/>
    <w:rsid w:val="00A67B2F"/>
    <w:rsid w:val="00A73F7C"/>
    <w:rsid w:val="00A76C54"/>
    <w:rsid w:val="00A801B7"/>
    <w:rsid w:val="00A83FE9"/>
    <w:rsid w:val="00A84ACE"/>
    <w:rsid w:val="00A8762F"/>
    <w:rsid w:val="00AA2825"/>
    <w:rsid w:val="00AA4F7C"/>
    <w:rsid w:val="00AA5CAE"/>
    <w:rsid w:val="00AA68A7"/>
    <w:rsid w:val="00AA68C7"/>
    <w:rsid w:val="00AA6A6C"/>
    <w:rsid w:val="00AA6DC2"/>
    <w:rsid w:val="00AA725B"/>
    <w:rsid w:val="00AB049A"/>
    <w:rsid w:val="00AB16B0"/>
    <w:rsid w:val="00AB2BA7"/>
    <w:rsid w:val="00AB2CAA"/>
    <w:rsid w:val="00AB55FE"/>
    <w:rsid w:val="00AB7C1A"/>
    <w:rsid w:val="00AC03FB"/>
    <w:rsid w:val="00AC063B"/>
    <w:rsid w:val="00AC1239"/>
    <w:rsid w:val="00AC2A6B"/>
    <w:rsid w:val="00AC4193"/>
    <w:rsid w:val="00AC57D2"/>
    <w:rsid w:val="00AC7DA0"/>
    <w:rsid w:val="00AD00C6"/>
    <w:rsid w:val="00AD1C75"/>
    <w:rsid w:val="00AD25EF"/>
    <w:rsid w:val="00AD5BC4"/>
    <w:rsid w:val="00AD6D21"/>
    <w:rsid w:val="00AE4B0B"/>
    <w:rsid w:val="00AE4B0E"/>
    <w:rsid w:val="00AF0D73"/>
    <w:rsid w:val="00AF12C5"/>
    <w:rsid w:val="00AF2974"/>
    <w:rsid w:val="00AF2FAA"/>
    <w:rsid w:val="00AF55D7"/>
    <w:rsid w:val="00AF67FB"/>
    <w:rsid w:val="00AF76D5"/>
    <w:rsid w:val="00AF79AD"/>
    <w:rsid w:val="00B00786"/>
    <w:rsid w:val="00B06257"/>
    <w:rsid w:val="00B110CD"/>
    <w:rsid w:val="00B11187"/>
    <w:rsid w:val="00B161F8"/>
    <w:rsid w:val="00B175E4"/>
    <w:rsid w:val="00B202D8"/>
    <w:rsid w:val="00B22783"/>
    <w:rsid w:val="00B23D74"/>
    <w:rsid w:val="00B30F40"/>
    <w:rsid w:val="00B3138C"/>
    <w:rsid w:val="00B3199C"/>
    <w:rsid w:val="00B324B8"/>
    <w:rsid w:val="00B3301A"/>
    <w:rsid w:val="00B34773"/>
    <w:rsid w:val="00B35DE7"/>
    <w:rsid w:val="00B360D0"/>
    <w:rsid w:val="00B36995"/>
    <w:rsid w:val="00B429EE"/>
    <w:rsid w:val="00B51E3B"/>
    <w:rsid w:val="00B534FE"/>
    <w:rsid w:val="00B568D6"/>
    <w:rsid w:val="00B56E49"/>
    <w:rsid w:val="00B60C33"/>
    <w:rsid w:val="00B65CEB"/>
    <w:rsid w:val="00B66480"/>
    <w:rsid w:val="00B66DE8"/>
    <w:rsid w:val="00B67396"/>
    <w:rsid w:val="00B7101E"/>
    <w:rsid w:val="00B755B0"/>
    <w:rsid w:val="00B76FA7"/>
    <w:rsid w:val="00B805F4"/>
    <w:rsid w:val="00B8205A"/>
    <w:rsid w:val="00B82E6E"/>
    <w:rsid w:val="00B8516E"/>
    <w:rsid w:val="00B85284"/>
    <w:rsid w:val="00B86F7F"/>
    <w:rsid w:val="00B87877"/>
    <w:rsid w:val="00B915BE"/>
    <w:rsid w:val="00B918EC"/>
    <w:rsid w:val="00B91EB8"/>
    <w:rsid w:val="00B92DAE"/>
    <w:rsid w:val="00B94F06"/>
    <w:rsid w:val="00B94F77"/>
    <w:rsid w:val="00B94F9F"/>
    <w:rsid w:val="00B95437"/>
    <w:rsid w:val="00B95B2E"/>
    <w:rsid w:val="00B96E17"/>
    <w:rsid w:val="00BA40EF"/>
    <w:rsid w:val="00BA5172"/>
    <w:rsid w:val="00BA6E3D"/>
    <w:rsid w:val="00BA757B"/>
    <w:rsid w:val="00BB3272"/>
    <w:rsid w:val="00BB3571"/>
    <w:rsid w:val="00BC139C"/>
    <w:rsid w:val="00BC299D"/>
    <w:rsid w:val="00BC6C15"/>
    <w:rsid w:val="00BD006E"/>
    <w:rsid w:val="00BD090F"/>
    <w:rsid w:val="00BD132D"/>
    <w:rsid w:val="00BD3173"/>
    <w:rsid w:val="00BD46C2"/>
    <w:rsid w:val="00BD5865"/>
    <w:rsid w:val="00BD5A09"/>
    <w:rsid w:val="00BD6442"/>
    <w:rsid w:val="00BE39A6"/>
    <w:rsid w:val="00BE39B8"/>
    <w:rsid w:val="00BE4967"/>
    <w:rsid w:val="00BF43F1"/>
    <w:rsid w:val="00BF46E5"/>
    <w:rsid w:val="00BF5780"/>
    <w:rsid w:val="00BF5983"/>
    <w:rsid w:val="00BF7227"/>
    <w:rsid w:val="00BF7359"/>
    <w:rsid w:val="00BF795D"/>
    <w:rsid w:val="00BF7C49"/>
    <w:rsid w:val="00BF7D1F"/>
    <w:rsid w:val="00C00022"/>
    <w:rsid w:val="00C00837"/>
    <w:rsid w:val="00C01571"/>
    <w:rsid w:val="00C10280"/>
    <w:rsid w:val="00C10A42"/>
    <w:rsid w:val="00C15113"/>
    <w:rsid w:val="00C16592"/>
    <w:rsid w:val="00C23210"/>
    <w:rsid w:val="00C24CA1"/>
    <w:rsid w:val="00C32A0B"/>
    <w:rsid w:val="00C32DA3"/>
    <w:rsid w:val="00C357C3"/>
    <w:rsid w:val="00C37D0D"/>
    <w:rsid w:val="00C4002E"/>
    <w:rsid w:val="00C4115E"/>
    <w:rsid w:val="00C428FE"/>
    <w:rsid w:val="00C455D7"/>
    <w:rsid w:val="00C45B45"/>
    <w:rsid w:val="00C460D7"/>
    <w:rsid w:val="00C46836"/>
    <w:rsid w:val="00C471B8"/>
    <w:rsid w:val="00C502FA"/>
    <w:rsid w:val="00C52796"/>
    <w:rsid w:val="00C542C2"/>
    <w:rsid w:val="00C559F3"/>
    <w:rsid w:val="00C57A79"/>
    <w:rsid w:val="00C64739"/>
    <w:rsid w:val="00C76208"/>
    <w:rsid w:val="00C76528"/>
    <w:rsid w:val="00C80B23"/>
    <w:rsid w:val="00C8217E"/>
    <w:rsid w:val="00C83C55"/>
    <w:rsid w:val="00C90C21"/>
    <w:rsid w:val="00C91C3F"/>
    <w:rsid w:val="00C927C9"/>
    <w:rsid w:val="00C92965"/>
    <w:rsid w:val="00C934A7"/>
    <w:rsid w:val="00C967BA"/>
    <w:rsid w:val="00CA1659"/>
    <w:rsid w:val="00CA2427"/>
    <w:rsid w:val="00CA4C54"/>
    <w:rsid w:val="00CB182F"/>
    <w:rsid w:val="00CB6169"/>
    <w:rsid w:val="00CB694B"/>
    <w:rsid w:val="00CB72F8"/>
    <w:rsid w:val="00CB7E70"/>
    <w:rsid w:val="00CC08A0"/>
    <w:rsid w:val="00CC2723"/>
    <w:rsid w:val="00CC5D63"/>
    <w:rsid w:val="00CD0791"/>
    <w:rsid w:val="00CD0B2F"/>
    <w:rsid w:val="00CD19FA"/>
    <w:rsid w:val="00CD547C"/>
    <w:rsid w:val="00CE3813"/>
    <w:rsid w:val="00CE4FEE"/>
    <w:rsid w:val="00CE6CFB"/>
    <w:rsid w:val="00CE6D4B"/>
    <w:rsid w:val="00CE778B"/>
    <w:rsid w:val="00CE7994"/>
    <w:rsid w:val="00CF4CF3"/>
    <w:rsid w:val="00CF65F5"/>
    <w:rsid w:val="00D045DD"/>
    <w:rsid w:val="00D12268"/>
    <w:rsid w:val="00D127E8"/>
    <w:rsid w:val="00D12E0D"/>
    <w:rsid w:val="00D1342F"/>
    <w:rsid w:val="00D14073"/>
    <w:rsid w:val="00D16785"/>
    <w:rsid w:val="00D172EE"/>
    <w:rsid w:val="00D17944"/>
    <w:rsid w:val="00D2022B"/>
    <w:rsid w:val="00D21594"/>
    <w:rsid w:val="00D224E9"/>
    <w:rsid w:val="00D22B48"/>
    <w:rsid w:val="00D23543"/>
    <w:rsid w:val="00D32FFF"/>
    <w:rsid w:val="00D35F06"/>
    <w:rsid w:val="00D35FFE"/>
    <w:rsid w:val="00D36024"/>
    <w:rsid w:val="00D43869"/>
    <w:rsid w:val="00D43F90"/>
    <w:rsid w:val="00D45747"/>
    <w:rsid w:val="00D474DD"/>
    <w:rsid w:val="00D5259F"/>
    <w:rsid w:val="00D52BA7"/>
    <w:rsid w:val="00D57D00"/>
    <w:rsid w:val="00D606AB"/>
    <w:rsid w:val="00D60F40"/>
    <w:rsid w:val="00D61101"/>
    <w:rsid w:val="00D62B72"/>
    <w:rsid w:val="00D65C09"/>
    <w:rsid w:val="00D661CA"/>
    <w:rsid w:val="00D701B4"/>
    <w:rsid w:val="00D70E02"/>
    <w:rsid w:val="00D72D8A"/>
    <w:rsid w:val="00D73A7B"/>
    <w:rsid w:val="00D73F7A"/>
    <w:rsid w:val="00D774D3"/>
    <w:rsid w:val="00D777BC"/>
    <w:rsid w:val="00D82150"/>
    <w:rsid w:val="00D821B1"/>
    <w:rsid w:val="00D8462A"/>
    <w:rsid w:val="00D8510E"/>
    <w:rsid w:val="00D87681"/>
    <w:rsid w:val="00D87AB7"/>
    <w:rsid w:val="00D90198"/>
    <w:rsid w:val="00D91223"/>
    <w:rsid w:val="00D91946"/>
    <w:rsid w:val="00D93AF4"/>
    <w:rsid w:val="00D9534D"/>
    <w:rsid w:val="00D96655"/>
    <w:rsid w:val="00DA27F9"/>
    <w:rsid w:val="00DA473F"/>
    <w:rsid w:val="00DB0FCB"/>
    <w:rsid w:val="00DB180A"/>
    <w:rsid w:val="00DB37C6"/>
    <w:rsid w:val="00DB41D9"/>
    <w:rsid w:val="00DB5177"/>
    <w:rsid w:val="00DC136D"/>
    <w:rsid w:val="00DC2AF9"/>
    <w:rsid w:val="00DC4D52"/>
    <w:rsid w:val="00DC4D9D"/>
    <w:rsid w:val="00DC70DA"/>
    <w:rsid w:val="00DC7457"/>
    <w:rsid w:val="00DC7F80"/>
    <w:rsid w:val="00DD216B"/>
    <w:rsid w:val="00DD31D7"/>
    <w:rsid w:val="00DD4C6D"/>
    <w:rsid w:val="00DD5947"/>
    <w:rsid w:val="00DE2180"/>
    <w:rsid w:val="00DE3CAC"/>
    <w:rsid w:val="00DE3FFE"/>
    <w:rsid w:val="00DF0347"/>
    <w:rsid w:val="00DF2171"/>
    <w:rsid w:val="00DF3AB5"/>
    <w:rsid w:val="00DF5617"/>
    <w:rsid w:val="00DF5771"/>
    <w:rsid w:val="00DF5832"/>
    <w:rsid w:val="00DF70D6"/>
    <w:rsid w:val="00E02DFA"/>
    <w:rsid w:val="00E0519E"/>
    <w:rsid w:val="00E069BD"/>
    <w:rsid w:val="00E07094"/>
    <w:rsid w:val="00E10A69"/>
    <w:rsid w:val="00E10DB0"/>
    <w:rsid w:val="00E1126C"/>
    <w:rsid w:val="00E12489"/>
    <w:rsid w:val="00E16191"/>
    <w:rsid w:val="00E217EC"/>
    <w:rsid w:val="00E267A2"/>
    <w:rsid w:val="00E35D28"/>
    <w:rsid w:val="00E408D3"/>
    <w:rsid w:val="00E4339E"/>
    <w:rsid w:val="00E4385E"/>
    <w:rsid w:val="00E45F40"/>
    <w:rsid w:val="00E46457"/>
    <w:rsid w:val="00E501B6"/>
    <w:rsid w:val="00E57EB9"/>
    <w:rsid w:val="00E61AF0"/>
    <w:rsid w:val="00E63608"/>
    <w:rsid w:val="00E64B26"/>
    <w:rsid w:val="00E700B7"/>
    <w:rsid w:val="00E73B79"/>
    <w:rsid w:val="00E74308"/>
    <w:rsid w:val="00E759B1"/>
    <w:rsid w:val="00E826AC"/>
    <w:rsid w:val="00E839B8"/>
    <w:rsid w:val="00E8468A"/>
    <w:rsid w:val="00E84695"/>
    <w:rsid w:val="00E9035C"/>
    <w:rsid w:val="00E9059B"/>
    <w:rsid w:val="00E907B7"/>
    <w:rsid w:val="00E9105D"/>
    <w:rsid w:val="00E910D4"/>
    <w:rsid w:val="00E91F78"/>
    <w:rsid w:val="00E93C33"/>
    <w:rsid w:val="00E975DE"/>
    <w:rsid w:val="00E97C34"/>
    <w:rsid w:val="00EA19CF"/>
    <w:rsid w:val="00EA2580"/>
    <w:rsid w:val="00EA3C15"/>
    <w:rsid w:val="00EB156A"/>
    <w:rsid w:val="00EB1D5D"/>
    <w:rsid w:val="00EB585E"/>
    <w:rsid w:val="00EB5BBC"/>
    <w:rsid w:val="00EB5D96"/>
    <w:rsid w:val="00EB610D"/>
    <w:rsid w:val="00EB688E"/>
    <w:rsid w:val="00EB6D6B"/>
    <w:rsid w:val="00EB6EA9"/>
    <w:rsid w:val="00EB6F70"/>
    <w:rsid w:val="00EB748E"/>
    <w:rsid w:val="00EC4EDE"/>
    <w:rsid w:val="00EC53AA"/>
    <w:rsid w:val="00ED07B0"/>
    <w:rsid w:val="00ED26AC"/>
    <w:rsid w:val="00ED339C"/>
    <w:rsid w:val="00ED34A7"/>
    <w:rsid w:val="00ED4A08"/>
    <w:rsid w:val="00EE034A"/>
    <w:rsid w:val="00EE2245"/>
    <w:rsid w:val="00EE4698"/>
    <w:rsid w:val="00EE55B7"/>
    <w:rsid w:val="00EE5C5A"/>
    <w:rsid w:val="00EF063C"/>
    <w:rsid w:val="00EF143F"/>
    <w:rsid w:val="00EF1E51"/>
    <w:rsid w:val="00EF557E"/>
    <w:rsid w:val="00EF59AB"/>
    <w:rsid w:val="00EF62BE"/>
    <w:rsid w:val="00F0002B"/>
    <w:rsid w:val="00F002DE"/>
    <w:rsid w:val="00F011D7"/>
    <w:rsid w:val="00F112F4"/>
    <w:rsid w:val="00F12528"/>
    <w:rsid w:val="00F142D6"/>
    <w:rsid w:val="00F15182"/>
    <w:rsid w:val="00F1524D"/>
    <w:rsid w:val="00F15BDD"/>
    <w:rsid w:val="00F217C7"/>
    <w:rsid w:val="00F22177"/>
    <w:rsid w:val="00F22216"/>
    <w:rsid w:val="00F2304A"/>
    <w:rsid w:val="00F23053"/>
    <w:rsid w:val="00F249D2"/>
    <w:rsid w:val="00F26B45"/>
    <w:rsid w:val="00F275DE"/>
    <w:rsid w:val="00F302F7"/>
    <w:rsid w:val="00F30399"/>
    <w:rsid w:val="00F33FA9"/>
    <w:rsid w:val="00F34F2A"/>
    <w:rsid w:val="00F428DA"/>
    <w:rsid w:val="00F43495"/>
    <w:rsid w:val="00F44FCE"/>
    <w:rsid w:val="00F4696B"/>
    <w:rsid w:val="00F542B2"/>
    <w:rsid w:val="00F544DB"/>
    <w:rsid w:val="00F549EA"/>
    <w:rsid w:val="00F54EED"/>
    <w:rsid w:val="00F55887"/>
    <w:rsid w:val="00F559A8"/>
    <w:rsid w:val="00F56F9E"/>
    <w:rsid w:val="00F67476"/>
    <w:rsid w:val="00F67A35"/>
    <w:rsid w:val="00F71F56"/>
    <w:rsid w:val="00F7281C"/>
    <w:rsid w:val="00F76EC4"/>
    <w:rsid w:val="00F83F57"/>
    <w:rsid w:val="00F86235"/>
    <w:rsid w:val="00F914EE"/>
    <w:rsid w:val="00F92946"/>
    <w:rsid w:val="00F94B94"/>
    <w:rsid w:val="00F96002"/>
    <w:rsid w:val="00F96270"/>
    <w:rsid w:val="00FA13D7"/>
    <w:rsid w:val="00FA4115"/>
    <w:rsid w:val="00FA5F9C"/>
    <w:rsid w:val="00FA741D"/>
    <w:rsid w:val="00FA7834"/>
    <w:rsid w:val="00FB09CB"/>
    <w:rsid w:val="00FB3FE1"/>
    <w:rsid w:val="00FB69B0"/>
    <w:rsid w:val="00FB6B26"/>
    <w:rsid w:val="00FB783A"/>
    <w:rsid w:val="00FC43B5"/>
    <w:rsid w:val="00FC608E"/>
    <w:rsid w:val="00FC6DFA"/>
    <w:rsid w:val="00FD0384"/>
    <w:rsid w:val="00FD24C4"/>
    <w:rsid w:val="00FD2E14"/>
    <w:rsid w:val="00FD5073"/>
    <w:rsid w:val="00FD54B1"/>
    <w:rsid w:val="00FE0964"/>
    <w:rsid w:val="00FE346C"/>
    <w:rsid w:val="00FE4519"/>
    <w:rsid w:val="00FE538B"/>
    <w:rsid w:val="00FE5900"/>
    <w:rsid w:val="00FE5AA8"/>
    <w:rsid w:val="00FF2A11"/>
    <w:rsid w:val="00FF39DE"/>
    <w:rsid w:val="00FF560B"/>
    <w:rsid w:val="00FF6D1C"/>
    <w:rsid w:val="00FF72D7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1FAEC"/>
  <w15:docId w15:val="{7887C160-89F3-4590-B777-0BB68FB7B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580"/>
  </w:style>
  <w:style w:type="paragraph" w:styleId="Ttulo1">
    <w:name w:val="heading 1"/>
    <w:basedOn w:val="Normal"/>
    <w:next w:val="Normal"/>
    <w:link w:val="Ttulo1Car"/>
    <w:uiPriority w:val="9"/>
    <w:qFormat/>
    <w:rsid w:val="006C458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C458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458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45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45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458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45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45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45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C4580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C45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4580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458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4580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4580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4580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4580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4580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C4580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6C458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6C4580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6C458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C4580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6C4580"/>
    <w:rPr>
      <w:b/>
      <w:bCs/>
    </w:rPr>
  </w:style>
  <w:style w:type="character" w:styleId="nfasis">
    <w:name w:val="Emphasis"/>
    <w:basedOn w:val="Fuentedeprrafopredeter"/>
    <w:uiPriority w:val="20"/>
    <w:qFormat/>
    <w:rsid w:val="006C4580"/>
    <w:rPr>
      <w:i/>
      <w:iCs/>
    </w:rPr>
  </w:style>
  <w:style w:type="paragraph" w:styleId="Sinespaciado">
    <w:name w:val="No Spacing"/>
    <w:uiPriority w:val="1"/>
    <w:qFormat/>
    <w:rsid w:val="006C4580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C4580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C4580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C458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C4580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6C4580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6C4580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6C458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6C4580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6C4580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C4580"/>
    <w:pPr>
      <w:outlineLvl w:val="9"/>
    </w:pPr>
  </w:style>
  <w:style w:type="table" w:styleId="Tablaconcuadrcula">
    <w:name w:val="Table Grid"/>
    <w:basedOn w:val="Tablanormal"/>
    <w:uiPriority w:val="39"/>
    <w:rsid w:val="006C4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C45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580"/>
  </w:style>
  <w:style w:type="paragraph" w:styleId="Piedepgina">
    <w:name w:val="footer"/>
    <w:basedOn w:val="Normal"/>
    <w:link w:val="PiedepginaCar"/>
    <w:uiPriority w:val="99"/>
    <w:unhideWhenUsed/>
    <w:rsid w:val="006C45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580"/>
  </w:style>
  <w:style w:type="paragraph" w:customStyle="1" w:styleId="Paragraph">
    <w:name w:val="Paragraph"/>
    <w:basedOn w:val="Normal"/>
    <w:link w:val="ParagraphChar"/>
    <w:qFormat/>
    <w:rsid w:val="00F83F57"/>
    <w:pPr>
      <w:spacing w:after="120" w:line="240" w:lineRule="auto"/>
      <w:jc w:val="both"/>
    </w:pPr>
    <w:rPr>
      <w:rFonts w:ascii="Arial" w:eastAsia="Times New Roman" w:hAnsi="Arial" w:cs="Times New Roman"/>
      <w:szCs w:val="20"/>
      <w:lang w:val="en-GB"/>
    </w:rPr>
  </w:style>
  <w:style w:type="paragraph" w:customStyle="1" w:styleId="Bulletpoint">
    <w:name w:val="Bullet point"/>
    <w:basedOn w:val="Paragraph"/>
    <w:autoRedefine/>
    <w:qFormat/>
    <w:rsid w:val="00793501"/>
    <w:pPr>
      <w:spacing w:after="0" w:line="280" w:lineRule="exact"/>
    </w:pPr>
    <w:rPr>
      <w:rFonts w:ascii="Helvetica" w:eastAsiaTheme="majorEastAsia" w:hAnsi="Helvetica"/>
      <w:sz w:val="20"/>
      <w:lang w:val="es-MX"/>
    </w:rPr>
  </w:style>
  <w:style w:type="character" w:customStyle="1" w:styleId="ParagraphChar">
    <w:name w:val="Paragraph Char"/>
    <w:basedOn w:val="Fuentedeprrafopredeter"/>
    <w:link w:val="Paragraph"/>
    <w:rsid w:val="00F83F57"/>
    <w:rPr>
      <w:rFonts w:ascii="Arial" w:eastAsia="Times New Roman" w:hAnsi="Arial" w:cs="Times New Roman"/>
      <w:szCs w:val="20"/>
      <w:lang w:val="en-GB"/>
    </w:rPr>
  </w:style>
  <w:style w:type="paragraph" w:styleId="Prrafodelista">
    <w:name w:val="List Paragraph"/>
    <w:basedOn w:val="Normal"/>
    <w:link w:val="PrrafodelistaCar"/>
    <w:uiPriority w:val="34"/>
    <w:qFormat/>
    <w:rsid w:val="00F83F57"/>
    <w:pPr>
      <w:ind w:left="720"/>
      <w:contextualSpacing/>
    </w:pPr>
  </w:style>
  <w:style w:type="paragraph" w:customStyle="1" w:styleId="Speakers">
    <w:name w:val="Speakers"/>
    <w:basedOn w:val="Paragraph"/>
    <w:link w:val="SpeakersChar"/>
    <w:qFormat/>
    <w:rsid w:val="00206794"/>
    <w:pPr>
      <w:ind w:left="851"/>
    </w:pPr>
    <w:rPr>
      <w:i/>
    </w:rPr>
  </w:style>
  <w:style w:type="character" w:customStyle="1" w:styleId="SpeakersChar">
    <w:name w:val="Speakers Char"/>
    <w:basedOn w:val="ParagraphChar"/>
    <w:link w:val="Speakers"/>
    <w:rsid w:val="00206794"/>
    <w:rPr>
      <w:rFonts w:ascii="Arial" w:eastAsia="Times New Roman" w:hAnsi="Arial" w:cs="Times New Roman"/>
      <w:i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91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C06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62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speakers0">
    <w:name w:val="speakers"/>
    <w:basedOn w:val="Normal"/>
    <w:link w:val="speakersChar0"/>
    <w:qFormat/>
    <w:rsid w:val="00117FAA"/>
    <w:pPr>
      <w:spacing w:after="120" w:line="240" w:lineRule="auto"/>
      <w:ind w:left="851"/>
      <w:jc w:val="both"/>
    </w:pPr>
    <w:rPr>
      <w:rFonts w:ascii="Arial" w:eastAsia="Times New Roman" w:hAnsi="Arial" w:cs="Times New Roman"/>
      <w:i/>
      <w:szCs w:val="20"/>
      <w:lang w:val="en-GB"/>
    </w:rPr>
  </w:style>
  <w:style w:type="character" w:customStyle="1" w:styleId="speakersChar0">
    <w:name w:val="speakers Char"/>
    <w:basedOn w:val="Fuentedeprrafopredeter"/>
    <w:link w:val="speakers0"/>
    <w:rsid w:val="00117FAA"/>
    <w:rPr>
      <w:rFonts w:ascii="Arial" w:eastAsia="Times New Roman" w:hAnsi="Arial" w:cs="Times New Roman"/>
      <w:i/>
      <w:szCs w:val="20"/>
      <w:lang w:val="en-GB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15BDD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15BDD"/>
    <w:rPr>
      <w:rFonts w:eastAsiaTheme="minorHAns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15BDD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2F48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unhideWhenUsed/>
    <w:rsid w:val="00164E3B"/>
    <w:pPr>
      <w:spacing w:after="0" w:line="240" w:lineRule="auto"/>
    </w:pPr>
    <w:rPr>
      <w:rFonts w:ascii="Calibri" w:eastAsia="Calibri" w:hAnsi="Calibri" w:cs="Times New Roman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64E3B"/>
    <w:rPr>
      <w:rFonts w:ascii="Calibri" w:eastAsia="Calibri" w:hAnsi="Calibri" w:cs="Times New Roman"/>
      <w:szCs w:val="21"/>
      <w:lang w:val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73C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73C9F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75D47"/>
  </w:style>
  <w:style w:type="character" w:styleId="Refdecomentario">
    <w:name w:val="annotation reference"/>
    <w:basedOn w:val="Fuentedeprrafopredeter"/>
    <w:uiPriority w:val="99"/>
    <w:semiHidden/>
    <w:unhideWhenUsed/>
    <w:rsid w:val="002E4D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4D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4D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4D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4DD6"/>
    <w:rPr>
      <w:b/>
      <w:bCs/>
      <w:sz w:val="20"/>
      <w:szCs w:val="20"/>
    </w:rPr>
  </w:style>
  <w:style w:type="character" w:customStyle="1" w:styleId="gmaildefault">
    <w:name w:val="gmail_default"/>
    <w:basedOn w:val="Fuentedeprrafopredeter"/>
    <w:rsid w:val="0057173F"/>
  </w:style>
  <w:style w:type="character" w:styleId="Hipervnculovisitado">
    <w:name w:val="FollowedHyperlink"/>
    <w:basedOn w:val="Fuentedeprrafopredeter"/>
    <w:uiPriority w:val="99"/>
    <w:semiHidden/>
    <w:unhideWhenUsed/>
    <w:rsid w:val="00D32FF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656A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02D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14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3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ADB36-8A34-4ACB-9FB5-E52862842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480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cemla 2016</dc:creator>
  <cp:keywords/>
  <dc:description/>
  <cp:lastModifiedBy>rmontanez</cp:lastModifiedBy>
  <cp:revision>3</cp:revision>
  <cp:lastPrinted>2022-02-11T23:36:00Z</cp:lastPrinted>
  <dcterms:created xsi:type="dcterms:W3CDTF">2023-03-28T21:52:00Z</dcterms:created>
  <dcterms:modified xsi:type="dcterms:W3CDTF">2023-03-29T00:19:00Z</dcterms:modified>
</cp:coreProperties>
</file>